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363B7">
      <w:pPr>
        <w:adjustRightInd w:val="0"/>
        <w:snapToGrid w:val="0"/>
        <w:spacing w:line="320" w:lineRule="atLeast"/>
        <w:jc w:val="center"/>
        <w:rPr>
          <w:rFonts w:hint="eastAsia" w:ascii="宋体" w:hAnsi="宋体" w:eastAsia="宋体" w:cs="宋体"/>
          <w:b/>
          <w:bCs/>
          <w:color w:val="auto"/>
          <w:sz w:val="36"/>
          <w:szCs w:val="36"/>
          <w:lang w:val="en-US" w:eastAsia="zh-CN"/>
        </w:rPr>
      </w:pPr>
      <w:bookmarkStart w:id="0" w:name="_Toc35393797"/>
      <w:bookmarkStart w:id="1" w:name="_Toc28359011"/>
      <w:r>
        <w:rPr>
          <w:rFonts w:hint="default" w:ascii="宋体" w:hAnsi="宋体" w:eastAsia="宋体" w:cs="宋体"/>
          <w:b/>
          <w:bCs/>
          <w:color w:val="auto"/>
          <w:sz w:val="36"/>
          <w:szCs w:val="36"/>
          <w:lang w:val="en-US" w:eastAsia="zh-CN"/>
        </w:rPr>
        <w:t>赣州东升工程造价咨询有限公司</w:t>
      </w:r>
      <w:r>
        <w:rPr>
          <w:rFonts w:hint="eastAsia" w:ascii="宋体" w:hAnsi="宋体" w:eastAsia="宋体" w:cs="宋体"/>
          <w:b/>
          <w:bCs/>
          <w:color w:val="auto"/>
          <w:sz w:val="36"/>
          <w:szCs w:val="36"/>
          <w:lang w:val="en-US" w:eastAsia="zh-CN"/>
        </w:rPr>
        <w:t>关于江西省赣州市兴国县兴服制造产业园区运营管理有限公司</w:t>
      </w:r>
      <w:r>
        <w:rPr>
          <w:rFonts w:hint="eastAsia" w:ascii="宋体" w:hAnsi="宋体" w:cs="宋体"/>
          <w:b/>
          <w:bCs/>
          <w:color w:val="auto"/>
          <w:sz w:val="36"/>
          <w:szCs w:val="36"/>
          <w:lang w:val="en-US" w:eastAsia="zh-CN"/>
        </w:rPr>
        <w:t>际华三五零二职业装有限公司纺织设备采购项目</w:t>
      </w:r>
      <w:r>
        <w:rPr>
          <w:rFonts w:hint="eastAsia" w:ascii="宋体" w:hAnsi="宋体" w:eastAsia="宋体" w:cs="宋体"/>
          <w:b/>
          <w:bCs/>
          <w:color w:val="auto"/>
          <w:sz w:val="36"/>
          <w:szCs w:val="36"/>
          <w:lang w:val="en-US" w:eastAsia="zh-CN"/>
        </w:rPr>
        <w:t>（项目编号：</w:t>
      </w:r>
      <w:r>
        <w:rPr>
          <w:rFonts w:hint="eastAsia" w:ascii="宋体" w:hAnsi="宋体" w:cs="宋体"/>
          <w:b/>
          <w:bCs/>
          <w:color w:val="auto"/>
          <w:sz w:val="36"/>
          <w:szCs w:val="36"/>
          <w:lang w:val="en-US" w:eastAsia="zh-CN"/>
        </w:rPr>
        <w:t>GZDS2026-XG-ZJ003-1</w:t>
      </w:r>
      <w:r>
        <w:rPr>
          <w:rFonts w:hint="eastAsia" w:ascii="宋体" w:hAnsi="宋体" w:eastAsia="宋体" w:cs="宋体"/>
          <w:b/>
          <w:bCs/>
          <w:color w:val="auto"/>
          <w:sz w:val="36"/>
          <w:szCs w:val="36"/>
          <w:lang w:val="en-US" w:eastAsia="zh-CN"/>
        </w:rPr>
        <w:t>)竞争性谈判的采购公告</w:t>
      </w:r>
      <w:bookmarkEnd w:id="0"/>
      <w:bookmarkEnd w:id="1"/>
    </w:p>
    <w:p w14:paraId="74D57340">
      <w:pPr>
        <w:pageBreakBefore w:val="0"/>
        <w:widowControl/>
        <w:kinsoku/>
        <w:wordWrap/>
        <w:overflowPunct/>
        <w:topLinePunct w:val="0"/>
        <w:bidi w:val="0"/>
        <w:spacing w:line="360" w:lineRule="auto"/>
        <w:ind w:firstLine="560" w:firstLineChars="200"/>
        <w:jc w:val="left"/>
        <w:rPr>
          <w:rFonts w:hint="eastAsia" w:ascii="宋体" w:hAnsi="宋体" w:eastAsia="宋体" w:cs="宋体"/>
          <w:color w:val="auto"/>
          <w:kern w:val="0"/>
          <w:sz w:val="28"/>
          <w:szCs w:val="28"/>
        </w:rPr>
      </w:pPr>
    </w:p>
    <w:p w14:paraId="53D1C215">
      <w:pPr>
        <w:pageBreakBefore w:val="0"/>
        <w:widowControl/>
        <w:kinsoku/>
        <w:wordWrap/>
        <w:overflowPunct/>
        <w:topLinePunct w:val="0"/>
        <w:bidi w:val="0"/>
        <w:spacing w:line="360" w:lineRule="auto"/>
        <w:ind w:firstLine="560" w:firstLineChars="200"/>
        <w:jc w:val="left"/>
        <w:rPr>
          <w:rFonts w:hint="eastAsia" w:ascii="宋体" w:hAnsi="宋体" w:cs="宋体"/>
          <w:color w:val="auto"/>
          <w:kern w:val="0"/>
          <w:sz w:val="27"/>
          <w:szCs w:val="27"/>
        </w:rPr>
      </w:pPr>
      <w:r>
        <w:rPr>
          <w:rFonts w:hint="eastAsia" w:ascii="宋体" w:hAnsi="宋体" w:eastAsia="宋体" w:cs="宋体"/>
          <w:color w:val="auto"/>
          <w:kern w:val="0"/>
          <w:sz w:val="28"/>
          <w:szCs w:val="28"/>
        </w:rPr>
        <w:t>赣州东升工程造价咨询有限公司受</w:t>
      </w:r>
      <w:r>
        <w:rPr>
          <w:rFonts w:hint="eastAsia" w:ascii="宋体" w:hAnsi="宋体" w:eastAsia="宋体" w:cs="宋体"/>
          <w:color w:val="auto"/>
          <w:sz w:val="28"/>
          <w:szCs w:val="28"/>
          <w:lang w:eastAsia="zh-CN"/>
        </w:rPr>
        <w:t>兴国县兴服制造产业园区运营管理有限公司</w:t>
      </w:r>
      <w:r>
        <w:rPr>
          <w:rFonts w:hint="eastAsia" w:ascii="宋体" w:hAnsi="宋体" w:eastAsia="宋体" w:cs="宋体"/>
          <w:color w:val="auto"/>
          <w:kern w:val="0"/>
          <w:sz w:val="28"/>
          <w:szCs w:val="28"/>
        </w:rPr>
        <w:t>的委托，现</w:t>
      </w:r>
      <w:r>
        <w:rPr>
          <w:rFonts w:hint="eastAsia" w:ascii="宋体" w:hAnsi="宋体" w:eastAsia="宋体" w:cs="宋体"/>
          <w:color w:val="auto"/>
          <w:kern w:val="0"/>
          <w:sz w:val="28"/>
          <w:szCs w:val="28"/>
          <w:lang w:eastAsia="zh-CN"/>
        </w:rPr>
        <w:t>就</w:t>
      </w:r>
      <w:r>
        <w:rPr>
          <w:rFonts w:hint="eastAsia" w:ascii="宋体" w:hAnsi="宋体" w:cs="宋体"/>
          <w:color w:val="auto"/>
          <w:sz w:val="28"/>
          <w:szCs w:val="28"/>
          <w:lang w:val="en-US" w:eastAsia="zh-CN"/>
        </w:rPr>
        <w:t>际华三五零二职业装有限公司纺织设备采购项目</w:t>
      </w:r>
      <w:r>
        <w:rPr>
          <w:rFonts w:hint="eastAsia" w:ascii="宋体" w:hAnsi="宋体" w:eastAsia="宋体" w:cs="宋体"/>
          <w:color w:val="auto"/>
          <w:kern w:val="0"/>
          <w:sz w:val="28"/>
          <w:szCs w:val="28"/>
        </w:rPr>
        <w:t>进行</w:t>
      </w:r>
      <w:r>
        <w:rPr>
          <w:rFonts w:hint="eastAsia" w:ascii="宋体" w:hAnsi="宋体" w:cs="宋体"/>
          <w:color w:val="auto"/>
          <w:kern w:val="0"/>
          <w:sz w:val="27"/>
          <w:szCs w:val="27"/>
        </w:rPr>
        <w:t>竞争性谈判。现欢迎国内符合资格条件的响应供应商前来响应，并于</w:t>
      </w:r>
      <w:r>
        <w:rPr>
          <w:rFonts w:hint="eastAsia" w:ascii="宋体" w:hAnsi="宋体" w:cs="宋体"/>
          <w:color w:val="auto"/>
          <w:kern w:val="0"/>
          <w:sz w:val="27"/>
          <w:szCs w:val="27"/>
          <w:lang w:eastAsia="zh-CN"/>
        </w:rPr>
        <w:t>2026年4月20日</w:t>
      </w:r>
      <w:r>
        <w:rPr>
          <w:rFonts w:hint="eastAsia" w:ascii="宋体" w:hAnsi="宋体" w:cs="宋体"/>
          <w:color w:val="auto"/>
          <w:kern w:val="0"/>
          <w:sz w:val="27"/>
          <w:szCs w:val="27"/>
          <w:lang w:val="en-US" w:eastAsia="zh-CN"/>
        </w:rPr>
        <w:t>09</w:t>
      </w:r>
      <w:r>
        <w:rPr>
          <w:rFonts w:hint="eastAsia" w:ascii="宋体" w:hAnsi="宋体" w:cs="宋体"/>
          <w:color w:val="auto"/>
          <w:kern w:val="0"/>
          <w:sz w:val="27"/>
          <w:szCs w:val="27"/>
        </w:rPr>
        <w:t>点</w:t>
      </w:r>
      <w:r>
        <w:rPr>
          <w:rFonts w:hint="eastAsia" w:ascii="宋体" w:hAnsi="宋体" w:cs="宋体"/>
          <w:color w:val="auto"/>
          <w:kern w:val="0"/>
          <w:sz w:val="27"/>
          <w:szCs w:val="27"/>
          <w:lang w:val="en-US" w:eastAsia="zh-CN"/>
        </w:rPr>
        <w:t>30</w:t>
      </w:r>
      <w:r>
        <w:rPr>
          <w:rFonts w:hint="eastAsia" w:ascii="宋体" w:hAnsi="宋体" w:cs="宋体"/>
          <w:color w:val="auto"/>
          <w:kern w:val="0"/>
          <w:sz w:val="27"/>
          <w:szCs w:val="27"/>
        </w:rPr>
        <w:t>分（北京时间）前提交响应文件。</w:t>
      </w:r>
    </w:p>
    <w:p w14:paraId="504D0D62">
      <w:pPr>
        <w:pageBreakBefore w:val="0"/>
        <w:widowControl/>
        <w:kinsoku/>
        <w:wordWrap/>
        <w:overflowPunct/>
        <w:topLinePunct w:val="0"/>
        <w:bidi w:val="0"/>
        <w:spacing w:line="360" w:lineRule="auto"/>
        <w:ind w:firstLine="542" w:firstLineChars="200"/>
        <w:rPr>
          <w:rFonts w:hint="eastAsia" w:ascii="宋体" w:hAnsi="宋体" w:cs="宋体"/>
          <w:b/>
          <w:bCs/>
          <w:color w:val="auto"/>
          <w:kern w:val="0"/>
          <w:sz w:val="27"/>
          <w:szCs w:val="27"/>
        </w:rPr>
      </w:pPr>
      <w:bookmarkStart w:id="2" w:name="_Toc7711"/>
      <w:r>
        <w:rPr>
          <w:rFonts w:hint="eastAsia" w:ascii="宋体" w:hAnsi="宋体" w:cs="宋体"/>
          <w:b/>
          <w:bCs/>
          <w:color w:val="auto"/>
          <w:kern w:val="0"/>
          <w:sz w:val="27"/>
          <w:szCs w:val="27"/>
        </w:rPr>
        <w:t>一、项目基本情况</w:t>
      </w:r>
      <w:bookmarkEnd w:id="2"/>
    </w:p>
    <w:p w14:paraId="200BE4BB">
      <w:pPr>
        <w:pageBreakBefore w:val="0"/>
        <w:widowControl/>
        <w:kinsoku/>
        <w:wordWrap/>
        <w:overflowPunct/>
        <w:topLinePunct w:val="0"/>
        <w:bidi w:val="0"/>
        <w:spacing w:line="360" w:lineRule="auto"/>
        <w:ind w:firstLine="540" w:firstLineChars="200"/>
        <w:jc w:val="left"/>
        <w:rPr>
          <w:rFonts w:hint="eastAsia" w:ascii="宋体" w:hAnsi="宋体" w:eastAsia="宋体" w:cs="宋体"/>
          <w:color w:val="auto"/>
          <w:kern w:val="0"/>
          <w:sz w:val="27"/>
          <w:szCs w:val="27"/>
          <w:lang w:eastAsia="zh-CN"/>
        </w:rPr>
      </w:pPr>
      <w:r>
        <w:rPr>
          <w:rFonts w:hint="eastAsia" w:ascii="宋体" w:hAnsi="宋体" w:cs="宋体"/>
          <w:color w:val="auto"/>
          <w:kern w:val="0"/>
          <w:sz w:val="27"/>
          <w:szCs w:val="27"/>
        </w:rPr>
        <w:t>项目编号</w:t>
      </w:r>
      <w:r>
        <w:rPr>
          <w:rFonts w:hint="eastAsia" w:ascii="宋体" w:hAnsi="宋体" w:cs="宋体"/>
          <w:color w:val="auto"/>
          <w:kern w:val="0"/>
          <w:sz w:val="27"/>
          <w:szCs w:val="27"/>
          <w:lang w:eastAsia="zh-CN"/>
        </w:rPr>
        <w:t>：GZDS2026-XG-ZJ003-1</w:t>
      </w:r>
    </w:p>
    <w:p w14:paraId="64775165">
      <w:pPr>
        <w:pageBreakBefore w:val="0"/>
        <w:widowControl/>
        <w:kinsoku/>
        <w:wordWrap/>
        <w:overflowPunct/>
        <w:topLinePunct w:val="0"/>
        <w:bidi w:val="0"/>
        <w:spacing w:line="360" w:lineRule="auto"/>
        <w:ind w:firstLine="540" w:firstLineChars="200"/>
        <w:jc w:val="left"/>
        <w:rPr>
          <w:rFonts w:hint="eastAsia" w:ascii="宋体" w:hAnsi="宋体" w:eastAsia="宋体" w:cs="宋体"/>
          <w:color w:val="auto"/>
          <w:kern w:val="0"/>
          <w:sz w:val="27"/>
          <w:szCs w:val="27"/>
          <w:lang w:eastAsia="zh-CN"/>
        </w:rPr>
      </w:pPr>
      <w:r>
        <w:rPr>
          <w:rFonts w:hint="eastAsia" w:ascii="宋体" w:hAnsi="宋体" w:cs="宋体"/>
          <w:color w:val="auto"/>
          <w:kern w:val="0"/>
          <w:sz w:val="27"/>
          <w:szCs w:val="27"/>
        </w:rPr>
        <w:t>项目名称：</w:t>
      </w:r>
      <w:r>
        <w:rPr>
          <w:rFonts w:hint="eastAsia" w:ascii="宋体" w:hAnsi="宋体" w:cs="宋体"/>
          <w:color w:val="auto"/>
          <w:kern w:val="0"/>
          <w:sz w:val="27"/>
          <w:szCs w:val="27"/>
          <w:lang w:eastAsia="zh-CN"/>
        </w:rPr>
        <w:t>际华三五零二职业装有限公司纺织设备采购项目</w:t>
      </w:r>
    </w:p>
    <w:p w14:paraId="1D13EF36">
      <w:pPr>
        <w:pageBreakBefore w:val="0"/>
        <w:widowControl/>
        <w:kinsoku/>
        <w:wordWrap/>
        <w:overflowPunct/>
        <w:topLinePunct w:val="0"/>
        <w:bidi w:val="0"/>
        <w:spacing w:line="360" w:lineRule="auto"/>
        <w:ind w:firstLine="540" w:firstLineChars="200"/>
        <w:jc w:val="left"/>
        <w:rPr>
          <w:rFonts w:hint="eastAsia" w:ascii="宋体" w:hAnsi="宋体" w:cs="宋体"/>
          <w:color w:val="auto"/>
          <w:kern w:val="0"/>
          <w:sz w:val="27"/>
          <w:szCs w:val="27"/>
        </w:rPr>
      </w:pPr>
      <w:r>
        <w:rPr>
          <w:rFonts w:hint="eastAsia" w:ascii="宋体" w:hAnsi="宋体" w:cs="宋体"/>
          <w:color w:val="auto"/>
          <w:kern w:val="0"/>
          <w:sz w:val="27"/>
          <w:szCs w:val="27"/>
        </w:rPr>
        <w:t>采购方式：竞争性谈判</w:t>
      </w:r>
    </w:p>
    <w:p w14:paraId="2FFA4BC5">
      <w:pPr>
        <w:pageBreakBefore w:val="0"/>
        <w:widowControl/>
        <w:kinsoku/>
        <w:wordWrap/>
        <w:overflowPunct/>
        <w:topLinePunct w:val="0"/>
        <w:bidi w:val="0"/>
        <w:spacing w:line="360" w:lineRule="auto"/>
        <w:ind w:firstLine="540" w:firstLineChars="200"/>
        <w:jc w:val="left"/>
        <w:rPr>
          <w:rFonts w:hint="eastAsia" w:ascii="宋体" w:hAnsi="宋体" w:eastAsia="宋体" w:cs="宋体"/>
          <w:color w:val="auto"/>
          <w:kern w:val="0"/>
          <w:sz w:val="27"/>
          <w:szCs w:val="27"/>
          <w:lang w:val="en-US" w:eastAsia="zh-CN"/>
        </w:rPr>
      </w:pPr>
      <w:r>
        <w:rPr>
          <w:rFonts w:hint="eastAsia" w:ascii="宋体" w:hAnsi="宋体" w:cs="宋体"/>
          <w:color w:val="auto"/>
          <w:kern w:val="0"/>
          <w:sz w:val="27"/>
          <w:szCs w:val="27"/>
        </w:rPr>
        <w:t>预算金额</w:t>
      </w:r>
      <w:r>
        <w:rPr>
          <w:rFonts w:hint="eastAsia" w:ascii="宋体" w:hAnsi="宋体" w:eastAsia="宋体" w:cs="宋体"/>
          <w:color w:val="auto"/>
          <w:kern w:val="0"/>
          <w:sz w:val="27"/>
          <w:szCs w:val="27"/>
        </w:rPr>
        <w:t>：</w:t>
      </w:r>
      <w:r>
        <w:rPr>
          <w:rFonts w:hint="eastAsia" w:ascii="宋体" w:hAnsi="宋体" w:cs="宋体"/>
          <w:color w:val="auto"/>
          <w:kern w:val="0"/>
          <w:sz w:val="27"/>
          <w:szCs w:val="27"/>
          <w:lang w:val="en-US" w:eastAsia="zh-CN"/>
        </w:rPr>
        <w:t>1266020元</w:t>
      </w:r>
    </w:p>
    <w:p w14:paraId="369A7C70">
      <w:pPr>
        <w:pageBreakBefore w:val="0"/>
        <w:widowControl/>
        <w:kinsoku/>
        <w:wordWrap/>
        <w:overflowPunct/>
        <w:topLinePunct w:val="0"/>
        <w:bidi w:val="0"/>
        <w:spacing w:line="360" w:lineRule="auto"/>
        <w:ind w:firstLine="540" w:firstLineChars="200"/>
        <w:jc w:val="left"/>
        <w:rPr>
          <w:rFonts w:hint="eastAsia" w:ascii="宋体" w:hAnsi="宋体" w:eastAsia="宋体" w:cs="宋体"/>
          <w:color w:val="auto"/>
          <w:kern w:val="0"/>
          <w:sz w:val="27"/>
          <w:szCs w:val="27"/>
          <w:lang w:val="en-US" w:eastAsia="zh-CN"/>
        </w:rPr>
      </w:pPr>
      <w:r>
        <w:rPr>
          <w:rFonts w:hint="eastAsia" w:ascii="宋体" w:hAnsi="宋体" w:eastAsia="宋体" w:cs="宋体"/>
          <w:color w:val="auto"/>
          <w:kern w:val="0"/>
          <w:sz w:val="27"/>
          <w:szCs w:val="27"/>
        </w:rPr>
        <w:t>最高限价：</w:t>
      </w:r>
      <w:r>
        <w:rPr>
          <w:rFonts w:hint="eastAsia" w:ascii="宋体" w:hAnsi="宋体" w:cs="宋体"/>
          <w:color w:val="auto"/>
          <w:kern w:val="0"/>
          <w:sz w:val="27"/>
          <w:szCs w:val="27"/>
          <w:lang w:val="en-US" w:eastAsia="zh-CN"/>
        </w:rPr>
        <w:t>1266020元</w:t>
      </w:r>
    </w:p>
    <w:p w14:paraId="65C66847">
      <w:pPr>
        <w:pageBreakBefore w:val="0"/>
        <w:widowControl/>
        <w:kinsoku/>
        <w:wordWrap/>
        <w:overflowPunct/>
        <w:topLinePunct w:val="0"/>
        <w:bidi w:val="0"/>
        <w:spacing w:line="360" w:lineRule="auto"/>
        <w:ind w:firstLine="540" w:firstLineChars="200"/>
        <w:jc w:val="left"/>
        <w:rPr>
          <w:rFonts w:hint="eastAsia" w:ascii="宋体" w:hAnsi="宋体" w:cs="宋体"/>
          <w:color w:val="auto"/>
          <w:kern w:val="0"/>
          <w:sz w:val="27"/>
          <w:szCs w:val="27"/>
        </w:rPr>
      </w:pPr>
      <w:r>
        <w:rPr>
          <w:rFonts w:hint="eastAsia" w:ascii="宋体" w:hAnsi="宋体" w:cs="宋体"/>
          <w:color w:val="auto"/>
          <w:kern w:val="0"/>
          <w:sz w:val="27"/>
          <w:szCs w:val="27"/>
        </w:rPr>
        <w:t>采购需求：</w:t>
      </w:r>
    </w:p>
    <w:tbl>
      <w:tblPr>
        <w:tblStyle w:val="3"/>
        <w:tblW w:w="10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4"/>
        <w:gridCol w:w="450"/>
        <w:gridCol w:w="533"/>
        <w:gridCol w:w="4467"/>
        <w:gridCol w:w="1586"/>
      </w:tblGrid>
      <w:tr w14:paraId="458A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3304" w:type="dxa"/>
            <w:noWrap w:val="0"/>
            <w:vAlign w:val="center"/>
          </w:tcPr>
          <w:p w14:paraId="08AAC791">
            <w:pPr>
              <w:pageBreakBefore w:val="0"/>
              <w:kinsoku/>
              <w:wordWrap/>
              <w:overflowPunct/>
              <w:topLinePunct w:val="0"/>
              <w:bidi w:val="0"/>
              <w:ind w:firstLine="280" w:firstLineChars="100"/>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项目名称</w:t>
            </w:r>
          </w:p>
          <w:p w14:paraId="3662B9AD">
            <w:pPr>
              <w:pageBreakBefore w:val="0"/>
              <w:kinsoku/>
              <w:wordWrap/>
              <w:overflowPunct/>
              <w:topLinePunct w:val="0"/>
              <w:bidi w:val="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（国产产品）</w:t>
            </w:r>
          </w:p>
        </w:tc>
        <w:tc>
          <w:tcPr>
            <w:tcW w:w="450" w:type="dxa"/>
            <w:noWrap w:val="0"/>
            <w:vAlign w:val="center"/>
          </w:tcPr>
          <w:p w14:paraId="054BACD2">
            <w:pPr>
              <w:pageBreakBefore w:val="0"/>
              <w:kinsoku/>
              <w:wordWrap/>
              <w:overflowPunct/>
              <w:topLinePunct w:val="0"/>
              <w:bidi w:val="0"/>
              <w:jc w:val="both"/>
              <w:rPr>
                <w:rFonts w:hint="eastAsia" w:ascii="宋体" w:hAnsi="宋体" w:eastAsia="宋体" w:cs="宋体"/>
                <w:color w:val="auto"/>
                <w:sz w:val="28"/>
                <w:szCs w:val="28"/>
              </w:rPr>
            </w:pPr>
            <w:r>
              <w:rPr>
                <w:rFonts w:hint="eastAsia" w:ascii="宋体" w:hAnsi="宋体" w:eastAsia="宋体" w:cs="宋体"/>
                <w:color w:val="auto"/>
                <w:sz w:val="28"/>
                <w:szCs w:val="28"/>
              </w:rPr>
              <w:t>数量</w:t>
            </w:r>
          </w:p>
        </w:tc>
        <w:tc>
          <w:tcPr>
            <w:tcW w:w="533" w:type="dxa"/>
            <w:noWrap w:val="0"/>
            <w:vAlign w:val="center"/>
          </w:tcPr>
          <w:p w14:paraId="3345ABF0">
            <w:pPr>
              <w:pageBreakBefore w:val="0"/>
              <w:kinsoku/>
              <w:wordWrap/>
              <w:overflowPunct/>
              <w:topLinePunct w:val="0"/>
              <w:bidi w:val="0"/>
              <w:jc w:val="both"/>
              <w:rPr>
                <w:rFonts w:hint="eastAsia" w:ascii="宋体" w:hAnsi="宋体" w:eastAsia="宋体" w:cs="宋体"/>
                <w:color w:val="auto"/>
                <w:sz w:val="28"/>
                <w:szCs w:val="28"/>
              </w:rPr>
            </w:pPr>
            <w:r>
              <w:rPr>
                <w:rFonts w:hint="eastAsia" w:ascii="宋体" w:hAnsi="宋体" w:eastAsia="宋体" w:cs="宋体"/>
                <w:color w:val="auto"/>
                <w:sz w:val="28"/>
                <w:szCs w:val="28"/>
              </w:rPr>
              <w:t>单位</w:t>
            </w:r>
          </w:p>
        </w:tc>
        <w:tc>
          <w:tcPr>
            <w:tcW w:w="4467" w:type="dxa"/>
            <w:noWrap w:val="0"/>
            <w:vAlign w:val="center"/>
          </w:tcPr>
          <w:p w14:paraId="12786E86">
            <w:pPr>
              <w:pageBreakBefore w:val="0"/>
              <w:kinsoku/>
              <w:wordWrap/>
              <w:overflowPunct/>
              <w:topLinePunct w:val="0"/>
              <w:bidi w:val="0"/>
              <w:jc w:val="both"/>
              <w:rPr>
                <w:rFonts w:hint="eastAsia" w:ascii="宋体" w:hAnsi="宋体" w:eastAsia="宋体" w:cs="宋体"/>
                <w:color w:val="auto"/>
                <w:sz w:val="28"/>
                <w:szCs w:val="28"/>
              </w:rPr>
            </w:pPr>
            <w:r>
              <w:rPr>
                <w:rFonts w:hint="eastAsia" w:ascii="宋体" w:hAnsi="宋体" w:eastAsia="宋体" w:cs="宋体"/>
                <w:color w:val="auto"/>
                <w:sz w:val="28"/>
                <w:szCs w:val="28"/>
              </w:rPr>
              <w:t>主要</w:t>
            </w:r>
            <w:r>
              <w:rPr>
                <w:rFonts w:hint="eastAsia" w:ascii="宋体" w:hAnsi="宋体" w:cs="宋体"/>
                <w:color w:val="auto"/>
                <w:sz w:val="28"/>
                <w:szCs w:val="28"/>
                <w:lang w:val="en-US" w:eastAsia="zh-CN"/>
              </w:rPr>
              <w:t>技术参数</w:t>
            </w:r>
            <w:r>
              <w:rPr>
                <w:rFonts w:hint="eastAsia" w:ascii="宋体" w:hAnsi="宋体" w:eastAsia="宋体" w:cs="宋体"/>
                <w:color w:val="auto"/>
                <w:sz w:val="28"/>
                <w:szCs w:val="28"/>
              </w:rPr>
              <w:t>及要求</w:t>
            </w:r>
          </w:p>
        </w:tc>
        <w:tc>
          <w:tcPr>
            <w:tcW w:w="1586" w:type="dxa"/>
            <w:noWrap w:val="0"/>
            <w:vAlign w:val="center"/>
          </w:tcPr>
          <w:p w14:paraId="12FC0132">
            <w:pPr>
              <w:pageBreakBefore w:val="0"/>
              <w:kinsoku/>
              <w:wordWrap/>
              <w:overflowPunct/>
              <w:topLinePunct w:val="0"/>
              <w:bidi w:val="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预算金额（元）</w:t>
            </w:r>
          </w:p>
        </w:tc>
      </w:tr>
      <w:tr w14:paraId="0B7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3304" w:type="dxa"/>
            <w:noWrap w:val="0"/>
            <w:vAlign w:val="center"/>
          </w:tcPr>
          <w:p w14:paraId="0E191A8F">
            <w:pPr>
              <w:pageBreakBefore w:val="0"/>
              <w:widowControl/>
              <w:kinsoku/>
              <w:wordWrap/>
              <w:overflowPunct/>
              <w:topLinePunct w:val="0"/>
              <w:bidi w:val="0"/>
              <w:jc w:val="center"/>
              <w:textAlignment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际华三五零二职业装有限公司纺织设备采购项目</w:t>
            </w:r>
          </w:p>
        </w:tc>
        <w:tc>
          <w:tcPr>
            <w:tcW w:w="450" w:type="dxa"/>
            <w:noWrap w:val="0"/>
            <w:vAlign w:val="center"/>
          </w:tcPr>
          <w:p w14:paraId="22CA0CBA">
            <w:pPr>
              <w:pageBreakBefore w:val="0"/>
              <w:widowControl/>
              <w:kinsoku/>
              <w:wordWrap/>
              <w:overflowPunct/>
              <w:topLinePunct w:val="0"/>
              <w:bidi w:val="0"/>
              <w:jc w:val="both"/>
              <w:textAlignment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533" w:type="dxa"/>
            <w:noWrap w:val="0"/>
            <w:vAlign w:val="center"/>
          </w:tcPr>
          <w:p w14:paraId="2E9D168B">
            <w:pPr>
              <w:pageBreakBefore w:val="0"/>
              <w:widowControl/>
              <w:kinsoku/>
              <w:wordWrap/>
              <w:overflowPunct/>
              <w:topLinePunct w:val="0"/>
              <w:bidi w:val="0"/>
              <w:jc w:val="both"/>
              <w:textAlignment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w:t>
            </w:r>
          </w:p>
        </w:tc>
        <w:tc>
          <w:tcPr>
            <w:tcW w:w="4467" w:type="dxa"/>
            <w:noWrap w:val="0"/>
            <w:vAlign w:val="center"/>
          </w:tcPr>
          <w:p w14:paraId="3835AE14">
            <w:pPr>
              <w:keepNext w:val="0"/>
              <w:keepLines w:val="0"/>
              <w:pageBreakBefore w:val="0"/>
              <w:shd w:val="clear" w:color="auto" w:fill="auto"/>
              <w:kinsoku/>
              <w:wordWrap/>
              <w:overflowPunct/>
              <w:topLinePunct w:val="0"/>
              <w:autoSpaceDE/>
              <w:autoSpaceDN/>
              <w:bidi w:val="0"/>
              <w:adjustRightInd/>
              <w:snapToGrid/>
              <w:spacing w:line="56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详见竞争性谈判文件的采购需求</w:t>
            </w:r>
          </w:p>
        </w:tc>
        <w:tc>
          <w:tcPr>
            <w:tcW w:w="1586" w:type="dxa"/>
            <w:noWrap w:val="0"/>
            <w:vAlign w:val="center"/>
          </w:tcPr>
          <w:p w14:paraId="1F90E007">
            <w:pPr>
              <w:keepNext w:val="0"/>
              <w:keepLines w:val="0"/>
              <w:pageBreakBefore w:val="0"/>
              <w:shd w:val="clear" w:color="auto" w:fill="auto"/>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1266020元</w:t>
            </w:r>
          </w:p>
          <w:p w14:paraId="5C8BB3FE">
            <w:pPr>
              <w:pageBreakBefore w:val="0"/>
              <w:widowControl/>
              <w:kinsoku/>
              <w:wordWrap/>
              <w:overflowPunct/>
              <w:topLinePunct w:val="0"/>
              <w:bidi w:val="0"/>
              <w:jc w:val="both"/>
              <w:textAlignment w:val="center"/>
              <w:rPr>
                <w:rFonts w:hint="eastAsia" w:ascii="宋体" w:hAnsi="宋体" w:eastAsia="宋体" w:cs="宋体"/>
                <w:color w:val="auto"/>
                <w:sz w:val="28"/>
                <w:szCs w:val="28"/>
                <w:lang w:val="en-US" w:eastAsia="zh-CN"/>
              </w:rPr>
            </w:pPr>
          </w:p>
        </w:tc>
      </w:tr>
    </w:tbl>
    <w:p w14:paraId="518EDF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auto"/>
          <w:spacing w:val="1"/>
          <w:sz w:val="28"/>
          <w:szCs w:val="28"/>
        </w:rPr>
      </w:pPr>
      <w:r>
        <w:rPr>
          <w:rFonts w:hint="eastAsia" w:ascii="宋体" w:hAnsi="宋体"/>
          <w:color w:val="auto"/>
          <w:sz w:val="27"/>
          <w:szCs w:val="27"/>
        </w:rPr>
        <w:t>本项目</w:t>
      </w:r>
      <w:r>
        <w:rPr>
          <w:rFonts w:hint="eastAsia" w:ascii="宋体" w:hAnsi="宋体"/>
          <w:color w:val="auto"/>
          <w:sz w:val="27"/>
          <w:szCs w:val="27"/>
          <w:lang w:val="en-US" w:eastAsia="zh-CN"/>
        </w:rPr>
        <w:t>不</w:t>
      </w:r>
      <w:r>
        <w:rPr>
          <w:rFonts w:hint="eastAsia" w:ascii="宋体" w:hAnsi="宋体"/>
          <w:color w:val="auto"/>
          <w:sz w:val="27"/>
          <w:szCs w:val="27"/>
        </w:rPr>
        <w:t>接受联合体响应。</w:t>
      </w:r>
    </w:p>
    <w:p w14:paraId="35A7F53B">
      <w:pPr>
        <w:pageBreakBefore w:val="0"/>
        <w:kinsoku/>
        <w:wordWrap/>
        <w:overflowPunct/>
        <w:topLinePunct w:val="0"/>
        <w:bidi w:val="0"/>
        <w:spacing w:line="360" w:lineRule="auto"/>
        <w:rPr>
          <w:rFonts w:hint="eastAsia" w:ascii="宋体" w:hAnsi="宋体"/>
          <w:color w:val="auto"/>
          <w:sz w:val="27"/>
          <w:szCs w:val="27"/>
        </w:rPr>
      </w:pPr>
      <w:r>
        <w:rPr>
          <w:rFonts w:ascii="宋体" w:hAnsi="宋体" w:eastAsia="宋体" w:cs="宋体"/>
          <w:color w:val="auto"/>
          <w:spacing w:val="1"/>
          <w:sz w:val="28"/>
          <w:szCs w:val="28"/>
        </w:rPr>
        <w:t>合同履行期限：合同签订后</w:t>
      </w:r>
      <w:r>
        <w:rPr>
          <w:rFonts w:hint="eastAsia" w:ascii="宋体" w:hAnsi="宋体" w:eastAsia="宋体" w:cs="宋体"/>
          <w:color w:val="auto"/>
          <w:spacing w:val="1"/>
          <w:sz w:val="28"/>
          <w:szCs w:val="28"/>
          <w:lang w:val="en-US" w:eastAsia="zh-CN"/>
        </w:rPr>
        <w:t>7</w:t>
      </w:r>
      <w:r>
        <w:rPr>
          <w:rFonts w:ascii="宋体" w:hAnsi="宋体" w:eastAsia="宋体" w:cs="宋体"/>
          <w:color w:val="auto"/>
          <w:spacing w:val="1"/>
          <w:sz w:val="28"/>
          <w:szCs w:val="28"/>
        </w:rPr>
        <w:t>天内完成供货、安装、调试、培训并交付使用。</w:t>
      </w:r>
    </w:p>
    <w:p w14:paraId="5531984B">
      <w:pPr>
        <w:pageBreakBefore w:val="0"/>
        <w:widowControl/>
        <w:kinsoku/>
        <w:wordWrap/>
        <w:overflowPunct/>
        <w:topLinePunct w:val="0"/>
        <w:bidi w:val="0"/>
        <w:spacing w:line="360" w:lineRule="auto"/>
        <w:ind w:firstLine="542" w:firstLineChars="200"/>
        <w:rPr>
          <w:rFonts w:hint="eastAsia" w:ascii="宋体" w:hAnsi="宋体" w:cs="宋体"/>
          <w:b/>
          <w:bCs/>
          <w:color w:val="auto"/>
          <w:kern w:val="0"/>
          <w:sz w:val="27"/>
          <w:szCs w:val="27"/>
        </w:rPr>
      </w:pPr>
      <w:bookmarkStart w:id="3" w:name="_Toc28359013"/>
      <w:bookmarkStart w:id="4" w:name="_Toc35393630"/>
      <w:bookmarkStart w:id="5" w:name="_Toc28359090"/>
      <w:bookmarkStart w:id="6" w:name="_Toc35393799"/>
      <w:r>
        <w:rPr>
          <w:rFonts w:hint="eastAsia" w:ascii="宋体" w:hAnsi="宋体" w:cs="宋体"/>
          <w:b/>
          <w:bCs/>
          <w:color w:val="auto"/>
          <w:kern w:val="0"/>
          <w:sz w:val="27"/>
          <w:szCs w:val="27"/>
        </w:rPr>
        <w:t>二、申请人的资格要求：</w:t>
      </w:r>
      <w:bookmarkEnd w:id="3"/>
      <w:bookmarkEnd w:id="4"/>
      <w:bookmarkEnd w:id="5"/>
      <w:bookmarkEnd w:id="6"/>
    </w:p>
    <w:p w14:paraId="7297EDB3">
      <w:pPr>
        <w:pageBreakBefore w:val="0"/>
        <w:kinsoku/>
        <w:wordWrap/>
        <w:overflowPunct/>
        <w:topLinePunct w:val="0"/>
        <w:bidi w:val="0"/>
        <w:ind w:firstLine="560" w:firstLineChars="200"/>
        <w:rPr>
          <w:rFonts w:hint="eastAsia" w:ascii="宋体" w:hAnsi="宋体" w:eastAsia="宋体" w:cs="宋体"/>
          <w:color w:val="auto"/>
          <w:kern w:val="0"/>
          <w:sz w:val="28"/>
          <w:szCs w:val="28"/>
          <w:lang w:val="en-US" w:eastAsia="zh-CN"/>
        </w:rPr>
      </w:pPr>
      <w:bookmarkStart w:id="7" w:name="_Toc35393800"/>
      <w:bookmarkStart w:id="8" w:name="_Toc35393631"/>
      <w:r>
        <w:rPr>
          <w:rFonts w:hint="eastAsia" w:ascii="宋体" w:hAnsi="宋体" w:eastAsia="宋体" w:cs="宋体"/>
          <w:color w:val="auto"/>
          <w:kern w:val="0"/>
          <w:sz w:val="28"/>
          <w:szCs w:val="28"/>
          <w:lang w:val="en-US" w:eastAsia="zh-CN"/>
        </w:rPr>
        <w:t xml:space="preserve">1.具有独立承担民事责任的能力； </w:t>
      </w:r>
    </w:p>
    <w:p w14:paraId="625D7CCA">
      <w:pPr>
        <w:pageBreakBefore w:val="0"/>
        <w:kinsoku/>
        <w:wordWrap/>
        <w:overflowPunct/>
        <w:topLinePunct w:val="0"/>
        <w:bidi w:val="0"/>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2.具有良好的商业信誉和健全的财务会计制度；</w:t>
      </w:r>
    </w:p>
    <w:p w14:paraId="281F6396">
      <w:pPr>
        <w:pageBreakBefore w:val="0"/>
        <w:kinsoku/>
        <w:wordWrap/>
        <w:overflowPunct/>
        <w:topLinePunct w:val="0"/>
        <w:bidi w:val="0"/>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 xml:space="preserve">3.具有履行合同所必需的设备和专业技术能力； </w:t>
      </w:r>
    </w:p>
    <w:p w14:paraId="0DABB26C">
      <w:pPr>
        <w:pageBreakBefore w:val="0"/>
        <w:kinsoku/>
        <w:wordWrap/>
        <w:overflowPunct/>
        <w:topLinePunct w:val="0"/>
        <w:bidi w:val="0"/>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4.具有依法缴纳税收和社</w:t>
      </w:r>
      <w:r>
        <w:rPr>
          <w:rFonts w:hint="eastAsia" w:ascii="宋体" w:hAnsi="宋体" w:eastAsia="宋体" w:cs="宋体"/>
          <w:color w:val="auto"/>
          <w:sz w:val="28"/>
          <w:szCs w:val="28"/>
          <w:lang w:val="en-US" w:eastAsia="zh-CN"/>
        </w:rPr>
        <w:t>会保</w:t>
      </w:r>
      <w:r>
        <w:rPr>
          <w:rFonts w:hint="eastAsia" w:ascii="宋体" w:hAnsi="宋体" w:eastAsia="宋体" w:cs="宋体"/>
          <w:color w:val="auto"/>
          <w:kern w:val="0"/>
          <w:sz w:val="28"/>
          <w:szCs w:val="28"/>
          <w:lang w:val="en-US" w:eastAsia="zh-CN"/>
        </w:rPr>
        <w:t>障金的良好记录；</w:t>
      </w:r>
    </w:p>
    <w:p w14:paraId="7F5324E4">
      <w:pPr>
        <w:pageBreakBefore w:val="0"/>
        <w:kinsoku/>
        <w:wordWrap/>
        <w:overflowPunct/>
        <w:topLinePunct w:val="0"/>
        <w:bidi w:val="0"/>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5.参加本项目采购活动前三年内，在经营活动中没有重大违法记录；</w:t>
      </w:r>
    </w:p>
    <w:p w14:paraId="10AE9BB5">
      <w:pPr>
        <w:pageBreakBefore w:val="0"/>
        <w:kinsoku/>
        <w:wordWrap/>
        <w:overflowPunct/>
        <w:topLinePunct w:val="0"/>
        <w:bidi w:val="0"/>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6.供应商未被列入“信用中国”网站(www.creditchina.gov.cn）、中国政府采购网（www.ccgp.gov.cn）失信被执行人、重大税收违法案件当事人名单、政府采购严重违法失信行为名单。（供应商提供网站截图并加盖响应供应商公章，以本公告发布之后的查询日期为准）</w:t>
      </w:r>
    </w:p>
    <w:p w14:paraId="11E5B3D6">
      <w:pPr>
        <w:pageBreakBefore w:val="0"/>
        <w:kinsoku/>
        <w:wordWrap/>
        <w:overflowPunct/>
        <w:topLinePunct w:val="0"/>
        <w:bidi w:val="0"/>
        <w:ind w:firstLine="560" w:firstLineChars="200"/>
        <w:rPr>
          <w:rFonts w:hint="eastAsia" w:ascii="宋体" w:hAnsi="宋体" w:cs="宋体"/>
          <w:b/>
          <w:bCs/>
          <w:color w:val="auto"/>
          <w:kern w:val="0"/>
          <w:sz w:val="27"/>
          <w:szCs w:val="27"/>
          <w:lang w:val="en-US" w:eastAsia="zh-CN"/>
        </w:rPr>
      </w:pPr>
      <w:r>
        <w:rPr>
          <w:rFonts w:hint="eastAsia" w:ascii="宋体" w:hAnsi="宋体" w:eastAsia="宋体" w:cs="宋体"/>
          <w:b w:val="0"/>
          <w:bCs w:val="0"/>
          <w:color w:val="auto"/>
          <w:kern w:val="0"/>
          <w:sz w:val="28"/>
          <w:szCs w:val="28"/>
          <w:lang w:val="en-US" w:eastAsia="zh-CN"/>
        </w:rPr>
        <w:t>7、</w:t>
      </w:r>
      <w:r>
        <w:rPr>
          <w:rFonts w:hint="eastAsia" w:ascii="宋体" w:hAnsi="宋体" w:eastAsia="宋体" w:cs="宋体"/>
          <w:b w:val="0"/>
          <w:bCs w:val="0"/>
          <w:color w:val="auto"/>
          <w:kern w:val="0"/>
          <w:sz w:val="28"/>
          <w:szCs w:val="28"/>
          <w:highlight w:val="none"/>
        </w:rPr>
        <w:t>落实政府采购政策需满足的资格要求：本项目是</w:t>
      </w:r>
      <w:r>
        <w:rPr>
          <w:rFonts w:hint="eastAsia" w:ascii="宋体" w:hAnsi="宋体" w:eastAsia="宋体" w:cs="宋体"/>
          <w:b w:val="0"/>
          <w:bCs w:val="0"/>
          <w:color w:val="auto"/>
          <w:kern w:val="0"/>
          <w:sz w:val="28"/>
          <w:szCs w:val="28"/>
          <w:highlight w:val="none"/>
          <w:lang w:val="en-US" w:eastAsia="zh-CN"/>
        </w:rPr>
        <w:t>非</w:t>
      </w:r>
      <w:r>
        <w:rPr>
          <w:rFonts w:hint="eastAsia" w:ascii="宋体" w:hAnsi="宋体" w:eastAsia="宋体" w:cs="宋体"/>
          <w:b w:val="0"/>
          <w:bCs w:val="0"/>
          <w:color w:val="auto"/>
          <w:kern w:val="0"/>
          <w:sz w:val="28"/>
          <w:szCs w:val="28"/>
          <w:highlight w:val="none"/>
        </w:rPr>
        <w:t>专门面向中小企业采购项目</w:t>
      </w:r>
      <w:r>
        <w:rPr>
          <w:rFonts w:hint="eastAsia" w:ascii="宋体" w:hAnsi="宋体" w:eastAsia="宋体" w:cs="宋体"/>
          <w:b w:val="0"/>
          <w:bCs w:val="0"/>
          <w:color w:val="auto"/>
          <w:kern w:val="0"/>
          <w:sz w:val="28"/>
          <w:szCs w:val="28"/>
          <w:highlight w:val="none"/>
          <w:lang w:eastAsia="zh-CN"/>
        </w:rPr>
        <w:t>。</w:t>
      </w:r>
    </w:p>
    <w:p w14:paraId="52BB0666">
      <w:pPr>
        <w:pageBreakBefore w:val="0"/>
        <w:numPr>
          <w:ilvl w:val="0"/>
          <w:numId w:val="0"/>
        </w:numPr>
        <w:kinsoku/>
        <w:wordWrap/>
        <w:overflowPunct/>
        <w:topLinePunct w:val="0"/>
        <w:bidi w:val="0"/>
        <w:spacing w:before="100" w:beforeAutospacing="1" w:after="100" w:afterAutospacing="1" w:line="360" w:lineRule="auto"/>
        <w:ind w:firstLine="542" w:firstLineChars="200"/>
        <w:rPr>
          <w:rFonts w:hint="default" w:ascii="宋体" w:hAnsi="宋体" w:eastAsia="宋体" w:cs="宋体"/>
          <w:color w:val="auto"/>
          <w:kern w:val="0"/>
          <w:sz w:val="28"/>
          <w:szCs w:val="28"/>
          <w:lang w:val="en-US" w:eastAsia="zh-CN"/>
        </w:rPr>
      </w:pPr>
      <w:r>
        <w:rPr>
          <w:rFonts w:hint="eastAsia" w:ascii="宋体" w:hAnsi="宋体" w:cs="宋体"/>
          <w:b/>
          <w:bCs/>
          <w:color w:val="auto"/>
          <w:kern w:val="0"/>
          <w:sz w:val="27"/>
          <w:szCs w:val="27"/>
          <w:lang w:val="en-US" w:eastAsia="zh-CN"/>
        </w:rPr>
        <w:t>8.特定资格要求：无</w:t>
      </w:r>
    </w:p>
    <w:p w14:paraId="21BD3C41">
      <w:pPr>
        <w:pageBreakBefore w:val="0"/>
        <w:kinsoku/>
        <w:wordWrap/>
        <w:overflowPunct/>
        <w:topLinePunct w:val="0"/>
        <w:bidi w:val="0"/>
        <w:ind w:firstLine="542" w:firstLineChars="200"/>
        <w:rPr>
          <w:rFonts w:hint="eastAsia" w:ascii="宋体" w:hAnsi="宋体" w:cs="宋体"/>
          <w:b/>
          <w:bCs/>
          <w:color w:val="auto"/>
          <w:kern w:val="0"/>
          <w:sz w:val="27"/>
          <w:szCs w:val="27"/>
        </w:rPr>
      </w:pPr>
      <w:r>
        <w:rPr>
          <w:rFonts w:hint="eastAsia" w:ascii="宋体" w:hAnsi="宋体" w:cs="宋体"/>
          <w:b/>
          <w:bCs/>
          <w:color w:val="auto"/>
          <w:kern w:val="0"/>
          <w:sz w:val="27"/>
          <w:szCs w:val="27"/>
          <w:lang w:val="en-US" w:eastAsia="zh-CN"/>
        </w:rPr>
        <w:t xml:space="preserve"> </w:t>
      </w:r>
      <w:r>
        <w:rPr>
          <w:rFonts w:hint="eastAsia" w:ascii="宋体" w:hAnsi="宋体" w:cs="宋体"/>
          <w:b/>
          <w:bCs/>
          <w:color w:val="auto"/>
          <w:kern w:val="0"/>
          <w:sz w:val="27"/>
          <w:szCs w:val="27"/>
        </w:rPr>
        <w:t>三、获取采购文件</w:t>
      </w:r>
      <w:bookmarkEnd w:id="7"/>
      <w:bookmarkEnd w:id="8"/>
    </w:p>
    <w:p w14:paraId="6DC495D1">
      <w:pPr>
        <w:pageBreakBefore w:val="0"/>
        <w:widowControl/>
        <w:kinsoku/>
        <w:wordWrap/>
        <w:overflowPunct/>
        <w:topLinePunct w:val="0"/>
        <w:bidi w:val="0"/>
        <w:spacing w:line="360" w:lineRule="auto"/>
        <w:ind w:firstLine="540" w:firstLineChars="200"/>
        <w:jc w:val="left"/>
        <w:rPr>
          <w:rFonts w:hint="eastAsia" w:ascii="宋体" w:hAnsi="宋体" w:cs="宋体"/>
          <w:color w:val="auto"/>
          <w:kern w:val="0"/>
          <w:sz w:val="27"/>
          <w:szCs w:val="27"/>
        </w:rPr>
      </w:pPr>
      <w:r>
        <w:rPr>
          <w:rFonts w:hint="eastAsia" w:ascii="宋体" w:hAnsi="宋体" w:cs="宋体"/>
          <w:color w:val="auto"/>
          <w:kern w:val="0"/>
          <w:sz w:val="27"/>
          <w:szCs w:val="27"/>
        </w:rPr>
        <w:t>时间：</w:t>
      </w:r>
      <w:r>
        <w:rPr>
          <w:rFonts w:hint="eastAsia" w:ascii="宋体" w:hAnsi="宋体" w:cs="宋体"/>
          <w:b w:val="0"/>
          <w:bCs w:val="0"/>
          <w:color w:val="auto"/>
          <w:spacing w:val="-9"/>
          <w:sz w:val="28"/>
          <w:szCs w:val="28"/>
          <w:lang w:eastAsia="zh-CN"/>
        </w:rPr>
        <w:t>2026 年4月13日至 2026年4月15日</w:t>
      </w:r>
      <w:r>
        <w:rPr>
          <w:rFonts w:ascii="宋体" w:hAnsi="宋体" w:eastAsia="宋体" w:cs="宋体"/>
          <w:b w:val="0"/>
          <w:bCs w:val="0"/>
          <w:color w:val="auto"/>
          <w:spacing w:val="-9"/>
          <w:sz w:val="28"/>
          <w:szCs w:val="28"/>
        </w:rPr>
        <w:t>（工作日内）每天</w:t>
      </w:r>
      <w:r>
        <w:rPr>
          <w:rFonts w:ascii="宋体" w:hAnsi="宋体" w:eastAsia="宋体" w:cs="宋体"/>
          <w:b w:val="0"/>
          <w:bCs w:val="0"/>
          <w:color w:val="auto"/>
          <w:spacing w:val="-4"/>
          <w:sz w:val="28"/>
          <w:szCs w:val="28"/>
        </w:rPr>
        <w:t>上午</w:t>
      </w:r>
      <w:r>
        <w:rPr>
          <w:rFonts w:ascii="宋体" w:hAnsi="宋体" w:eastAsia="宋体" w:cs="宋体"/>
          <w:b w:val="0"/>
          <w:bCs w:val="0"/>
          <w:color w:val="auto"/>
          <w:spacing w:val="-58"/>
          <w:sz w:val="28"/>
          <w:szCs w:val="28"/>
        </w:rPr>
        <w:t xml:space="preserve"> </w:t>
      </w:r>
      <w:r>
        <w:rPr>
          <w:rFonts w:ascii="宋体" w:hAnsi="宋体" w:eastAsia="宋体" w:cs="宋体"/>
          <w:b w:val="0"/>
          <w:bCs w:val="0"/>
          <w:color w:val="auto"/>
          <w:spacing w:val="-4"/>
          <w:sz w:val="28"/>
          <w:szCs w:val="28"/>
        </w:rPr>
        <w:t>08</w:t>
      </w:r>
      <w:r>
        <w:rPr>
          <w:rFonts w:hint="eastAsia" w:ascii="宋体" w:hAnsi="宋体" w:eastAsia="宋体" w:cs="宋体"/>
          <w:b w:val="0"/>
          <w:bCs w:val="0"/>
          <w:color w:val="auto"/>
          <w:spacing w:val="-4"/>
          <w:sz w:val="28"/>
          <w:szCs w:val="28"/>
          <w:lang w:eastAsia="zh-CN"/>
        </w:rPr>
        <w:t>:</w:t>
      </w:r>
      <w:r>
        <w:rPr>
          <w:rFonts w:ascii="宋体" w:hAnsi="宋体" w:eastAsia="宋体" w:cs="宋体"/>
          <w:b w:val="0"/>
          <w:bCs w:val="0"/>
          <w:color w:val="auto"/>
          <w:spacing w:val="-4"/>
          <w:sz w:val="28"/>
          <w:szCs w:val="28"/>
        </w:rPr>
        <w:t>30</w:t>
      </w:r>
      <w:r>
        <w:rPr>
          <w:rFonts w:ascii="宋体" w:hAnsi="宋体" w:eastAsia="宋体" w:cs="宋体"/>
          <w:b w:val="0"/>
          <w:bCs w:val="0"/>
          <w:color w:val="auto"/>
          <w:spacing w:val="-58"/>
          <w:sz w:val="28"/>
          <w:szCs w:val="28"/>
        </w:rPr>
        <w:t xml:space="preserve"> </w:t>
      </w:r>
      <w:r>
        <w:rPr>
          <w:rFonts w:ascii="宋体" w:hAnsi="宋体" w:eastAsia="宋体" w:cs="宋体"/>
          <w:b w:val="0"/>
          <w:bCs w:val="0"/>
          <w:color w:val="auto"/>
          <w:spacing w:val="-4"/>
          <w:sz w:val="28"/>
          <w:szCs w:val="28"/>
        </w:rPr>
        <w:t>至</w:t>
      </w:r>
      <w:r>
        <w:rPr>
          <w:rFonts w:ascii="宋体" w:hAnsi="宋体" w:eastAsia="宋体" w:cs="宋体"/>
          <w:b w:val="0"/>
          <w:bCs w:val="0"/>
          <w:color w:val="auto"/>
          <w:spacing w:val="-39"/>
          <w:sz w:val="28"/>
          <w:szCs w:val="28"/>
        </w:rPr>
        <w:t xml:space="preserve"> </w:t>
      </w:r>
      <w:r>
        <w:rPr>
          <w:rFonts w:ascii="宋体" w:hAnsi="宋体" w:eastAsia="宋体" w:cs="宋体"/>
          <w:b w:val="0"/>
          <w:bCs w:val="0"/>
          <w:color w:val="auto"/>
          <w:spacing w:val="-4"/>
          <w:sz w:val="28"/>
          <w:szCs w:val="28"/>
        </w:rPr>
        <w:t>12</w:t>
      </w:r>
      <w:r>
        <w:rPr>
          <w:rFonts w:hint="eastAsia" w:ascii="宋体" w:hAnsi="宋体" w:eastAsia="宋体" w:cs="宋体"/>
          <w:b w:val="0"/>
          <w:bCs w:val="0"/>
          <w:color w:val="auto"/>
          <w:spacing w:val="-4"/>
          <w:sz w:val="28"/>
          <w:szCs w:val="28"/>
          <w:lang w:eastAsia="zh-CN"/>
        </w:rPr>
        <w:t>:</w:t>
      </w:r>
      <w:r>
        <w:rPr>
          <w:rFonts w:ascii="宋体" w:hAnsi="宋体" w:eastAsia="宋体" w:cs="宋体"/>
          <w:b w:val="0"/>
          <w:bCs w:val="0"/>
          <w:color w:val="auto"/>
          <w:spacing w:val="-4"/>
          <w:sz w:val="28"/>
          <w:szCs w:val="28"/>
        </w:rPr>
        <w:t>00，下午</w:t>
      </w:r>
      <w:r>
        <w:rPr>
          <w:rFonts w:ascii="宋体" w:hAnsi="宋体" w:eastAsia="宋体" w:cs="宋体"/>
          <w:b w:val="0"/>
          <w:bCs w:val="0"/>
          <w:color w:val="auto"/>
          <w:spacing w:val="-39"/>
          <w:sz w:val="28"/>
          <w:szCs w:val="28"/>
        </w:rPr>
        <w:t xml:space="preserve"> </w:t>
      </w:r>
      <w:r>
        <w:rPr>
          <w:rFonts w:ascii="宋体" w:hAnsi="宋体" w:eastAsia="宋体" w:cs="宋体"/>
          <w:b w:val="0"/>
          <w:bCs w:val="0"/>
          <w:color w:val="auto"/>
          <w:spacing w:val="-4"/>
          <w:sz w:val="28"/>
          <w:szCs w:val="28"/>
        </w:rPr>
        <w:t>14</w:t>
      </w:r>
      <w:r>
        <w:rPr>
          <w:rFonts w:hint="eastAsia" w:ascii="宋体" w:hAnsi="宋体" w:eastAsia="宋体" w:cs="宋体"/>
          <w:b w:val="0"/>
          <w:bCs w:val="0"/>
          <w:color w:val="auto"/>
          <w:spacing w:val="-4"/>
          <w:sz w:val="28"/>
          <w:szCs w:val="28"/>
          <w:lang w:eastAsia="zh-CN"/>
        </w:rPr>
        <w:t>:</w:t>
      </w:r>
      <w:r>
        <w:rPr>
          <w:rFonts w:ascii="宋体" w:hAnsi="宋体" w:eastAsia="宋体" w:cs="宋体"/>
          <w:b w:val="0"/>
          <w:bCs w:val="0"/>
          <w:color w:val="auto"/>
          <w:spacing w:val="-4"/>
          <w:sz w:val="28"/>
          <w:szCs w:val="28"/>
        </w:rPr>
        <w:t>3</w:t>
      </w:r>
      <w:r>
        <w:rPr>
          <w:rFonts w:ascii="宋体" w:hAnsi="宋体" w:eastAsia="宋体" w:cs="宋体"/>
          <w:b w:val="0"/>
          <w:bCs w:val="0"/>
          <w:color w:val="auto"/>
          <w:spacing w:val="-5"/>
          <w:sz w:val="28"/>
          <w:szCs w:val="28"/>
        </w:rPr>
        <w:t>0</w:t>
      </w:r>
      <w:r>
        <w:rPr>
          <w:rFonts w:ascii="宋体" w:hAnsi="宋体" w:eastAsia="宋体" w:cs="宋体"/>
          <w:b w:val="0"/>
          <w:bCs w:val="0"/>
          <w:color w:val="auto"/>
          <w:spacing w:val="-58"/>
          <w:sz w:val="28"/>
          <w:szCs w:val="28"/>
        </w:rPr>
        <w:t xml:space="preserve"> </w:t>
      </w:r>
      <w:r>
        <w:rPr>
          <w:rFonts w:ascii="宋体" w:hAnsi="宋体" w:eastAsia="宋体" w:cs="宋体"/>
          <w:b w:val="0"/>
          <w:bCs w:val="0"/>
          <w:color w:val="auto"/>
          <w:spacing w:val="-5"/>
          <w:sz w:val="28"/>
          <w:szCs w:val="28"/>
        </w:rPr>
        <w:t>至</w:t>
      </w:r>
      <w:r>
        <w:rPr>
          <w:rFonts w:ascii="宋体" w:hAnsi="宋体" w:eastAsia="宋体" w:cs="宋体"/>
          <w:b w:val="0"/>
          <w:bCs w:val="0"/>
          <w:color w:val="auto"/>
          <w:spacing w:val="-42"/>
          <w:sz w:val="28"/>
          <w:szCs w:val="28"/>
        </w:rPr>
        <w:t xml:space="preserve"> </w:t>
      </w:r>
      <w:r>
        <w:rPr>
          <w:rFonts w:ascii="宋体" w:hAnsi="宋体" w:eastAsia="宋体" w:cs="宋体"/>
          <w:b w:val="0"/>
          <w:bCs w:val="0"/>
          <w:color w:val="auto"/>
          <w:spacing w:val="-5"/>
          <w:sz w:val="28"/>
          <w:szCs w:val="28"/>
        </w:rPr>
        <w:t>17</w:t>
      </w:r>
      <w:r>
        <w:rPr>
          <w:rFonts w:hint="eastAsia" w:ascii="宋体" w:hAnsi="宋体" w:eastAsia="宋体" w:cs="宋体"/>
          <w:b w:val="0"/>
          <w:bCs w:val="0"/>
          <w:color w:val="auto"/>
          <w:spacing w:val="-5"/>
          <w:sz w:val="28"/>
          <w:szCs w:val="28"/>
          <w:lang w:eastAsia="zh-CN"/>
        </w:rPr>
        <w:t>:</w:t>
      </w:r>
      <w:r>
        <w:rPr>
          <w:rFonts w:ascii="宋体" w:hAnsi="宋体" w:eastAsia="宋体" w:cs="宋体"/>
          <w:b w:val="0"/>
          <w:bCs w:val="0"/>
          <w:color w:val="auto"/>
          <w:spacing w:val="-5"/>
          <w:sz w:val="28"/>
          <w:szCs w:val="28"/>
        </w:rPr>
        <w:t>30</w:t>
      </w:r>
      <w:r>
        <w:rPr>
          <w:rFonts w:hint="eastAsia" w:ascii="宋体" w:hAnsi="宋体" w:eastAsia="宋体" w:cs="宋体"/>
          <w:b w:val="0"/>
          <w:bCs w:val="0"/>
          <w:color w:val="auto"/>
          <w:sz w:val="28"/>
          <w:szCs w:val="28"/>
          <w:lang w:val="en-US" w:eastAsia="zh-CN"/>
        </w:rPr>
        <w:t>。</w:t>
      </w:r>
      <w:r>
        <w:rPr>
          <w:rFonts w:hint="eastAsia" w:ascii="宋体" w:hAnsi="宋体" w:eastAsia="宋体" w:cs="宋体"/>
          <w:color w:val="auto"/>
          <w:kern w:val="0"/>
          <w:sz w:val="28"/>
          <w:szCs w:val="28"/>
          <w:highlight w:val="none"/>
          <w:lang w:val="en-US" w:eastAsia="zh-CN"/>
        </w:rPr>
        <w:t>在</w:t>
      </w:r>
      <w:r>
        <w:rPr>
          <w:rFonts w:hint="eastAsia" w:ascii="宋体" w:hAnsi="宋体" w:eastAsia="宋体" w:cs="宋体"/>
          <w:b/>
          <w:bCs/>
          <w:color w:val="auto"/>
          <w:kern w:val="0"/>
          <w:sz w:val="28"/>
          <w:szCs w:val="28"/>
          <w:highlight w:val="none"/>
          <w:lang w:eastAsia="zh-CN"/>
        </w:rPr>
        <w:t>江西省赣州市兴国县中心花园（赣州东升工程造价咨询有限公司兴国县办事处）</w:t>
      </w:r>
      <w:r>
        <w:rPr>
          <w:rFonts w:hint="eastAsia" w:ascii="宋体" w:hAnsi="宋体" w:eastAsia="宋体" w:cs="宋体"/>
          <w:color w:val="auto"/>
          <w:kern w:val="0"/>
          <w:sz w:val="28"/>
          <w:szCs w:val="28"/>
          <w:highlight w:val="none"/>
          <w:lang w:eastAsia="zh-CN"/>
        </w:rPr>
        <w:t>现场或邮箱报名（</w:t>
      </w:r>
      <w:r>
        <w:rPr>
          <w:rFonts w:hint="eastAsia" w:ascii="宋体" w:hAnsi="宋体" w:eastAsia="宋体" w:cs="宋体"/>
          <w:color w:val="auto"/>
          <w:kern w:val="0"/>
          <w:sz w:val="28"/>
          <w:szCs w:val="28"/>
          <w:highlight w:val="none"/>
          <w:u w:val="single"/>
          <w:lang w:eastAsia="zh-CN"/>
        </w:rPr>
        <w:t>电子邮箱：</w:t>
      </w:r>
      <w:r>
        <w:rPr>
          <w:rFonts w:hint="eastAsia" w:ascii="宋体" w:hAnsi="宋体" w:eastAsia="宋体" w:cs="宋体"/>
          <w:color w:val="auto"/>
          <w:kern w:val="0"/>
          <w:sz w:val="28"/>
          <w:szCs w:val="28"/>
          <w:highlight w:val="none"/>
          <w:u w:val="single"/>
          <w:lang w:val="en-US" w:eastAsia="zh-CN"/>
        </w:rPr>
        <w:t>752830766@qq.com</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谈判</w:t>
      </w:r>
      <w:r>
        <w:rPr>
          <w:rFonts w:hint="eastAsia" w:ascii="宋体" w:hAnsi="宋体" w:eastAsia="宋体" w:cs="宋体"/>
          <w:color w:val="auto"/>
          <w:kern w:val="0"/>
          <w:sz w:val="28"/>
          <w:szCs w:val="28"/>
          <w:highlight w:val="none"/>
          <w:lang w:eastAsia="zh-CN"/>
        </w:rPr>
        <w:t>文件工本费</w:t>
      </w:r>
      <w:r>
        <w:rPr>
          <w:rFonts w:hint="eastAsia" w:ascii="宋体" w:hAnsi="宋体" w:eastAsia="宋体" w:cs="宋体"/>
          <w:color w:val="auto"/>
          <w:kern w:val="0"/>
          <w:sz w:val="28"/>
          <w:szCs w:val="28"/>
          <w:highlight w:val="none"/>
          <w:lang w:val="en-US" w:eastAsia="zh-CN"/>
        </w:rPr>
        <w:t>0元/本。</w:t>
      </w:r>
    </w:p>
    <w:p w14:paraId="0C30CFA1">
      <w:pPr>
        <w:pageBreakBefore w:val="0"/>
        <w:widowControl/>
        <w:kinsoku/>
        <w:wordWrap/>
        <w:overflowPunct/>
        <w:topLinePunct w:val="0"/>
        <w:bidi w:val="0"/>
        <w:spacing w:line="360" w:lineRule="auto"/>
        <w:ind w:firstLine="542" w:firstLineChars="200"/>
        <w:rPr>
          <w:rFonts w:ascii="宋体" w:hAnsi="宋体" w:cs="宋体"/>
          <w:b/>
          <w:bCs/>
          <w:color w:val="auto"/>
          <w:kern w:val="0"/>
          <w:sz w:val="27"/>
          <w:szCs w:val="27"/>
        </w:rPr>
      </w:pPr>
      <w:bookmarkStart w:id="9" w:name="_Toc28359092"/>
      <w:bookmarkStart w:id="10" w:name="_Toc35393801"/>
      <w:bookmarkStart w:id="11" w:name="_Toc28359015"/>
      <w:bookmarkStart w:id="12" w:name="_Toc35393632"/>
      <w:r>
        <w:rPr>
          <w:rFonts w:hint="eastAsia" w:ascii="宋体" w:hAnsi="宋体" w:cs="宋体"/>
          <w:b/>
          <w:bCs/>
          <w:color w:val="auto"/>
          <w:kern w:val="0"/>
          <w:sz w:val="27"/>
          <w:szCs w:val="27"/>
        </w:rPr>
        <w:t>四、响应文件提交</w:t>
      </w:r>
      <w:bookmarkEnd w:id="9"/>
      <w:bookmarkEnd w:id="10"/>
      <w:bookmarkEnd w:id="11"/>
      <w:bookmarkEnd w:id="12"/>
    </w:p>
    <w:p w14:paraId="72327A8E">
      <w:pPr>
        <w:pageBreakBefore w:val="0"/>
        <w:kinsoku/>
        <w:wordWrap/>
        <w:overflowPunct/>
        <w:topLinePunct w:val="0"/>
        <w:bidi w:val="0"/>
        <w:ind w:firstLine="540" w:firstLineChars="200"/>
        <w:rPr>
          <w:rFonts w:hint="eastAsia" w:ascii="宋体" w:hAnsi="宋体" w:cs="宋体"/>
          <w:color w:val="auto"/>
          <w:kern w:val="0"/>
          <w:sz w:val="27"/>
          <w:szCs w:val="27"/>
        </w:rPr>
      </w:pPr>
      <w:r>
        <w:rPr>
          <w:rFonts w:hint="eastAsia" w:ascii="宋体" w:hAnsi="宋体" w:cs="宋体"/>
          <w:color w:val="auto"/>
          <w:kern w:val="0"/>
          <w:sz w:val="27"/>
          <w:szCs w:val="27"/>
        </w:rPr>
        <w:t>截止时间</w:t>
      </w:r>
      <w:r>
        <w:rPr>
          <w:rFonts w:hint="eastAsia" w:ascii="宋体" w:hAnsi="宋体" w:cs="宋体"/>
          <w:color w:val="auto"/>
          <w:kern w:val="0"/>
          <w:sz w:val="27"/>
          <w:szCs w:val="27"/>
          <w:lang w:eastAsia="zh-CN"/>
        </w:rPr>
        <w:t>：2026年4月20日</w:t>
      </w:r>
      <w:r>
        <w:rPr>
          <w:rFonts w:hint="eastAsia" w:ascii="宋体" w:hAnsi="宋体" w:cs="宋体"/>
          <w:color w:val="auto"/>
          <w:kern w:val="0"/>
          <w:sz w:val="27"/>
          <w:szCs w:val="27"/>
          <w:lang w:val="en-US" w:eastAsia="zh-CN"/>
        </w:rPr>
        <w:t>09</w:t>
      </w:r>
      <w:r>
        <w:rPr>
          <w:rFonts w:hint="eastAsia" w:ascii="宋体" w:hAnsi="宋体" w:cs="宋体"/>
          <w:color w:val="auto"/>
          <w:kern w:val="0"/>
          <w:sz w:val="27"/>
          <w:szCs w:val="27"/>
        </w:rPr>
        <w:t>点</w:t>
      </w:r>
      <w:r>
        <w:rPr>
          <w:rFonts w:hint="eastAsia" w:ascii="宋体" w:hAnsi="宋体" w:cs="宋体"/>
          <w:color w:val="auto"/>
          <w:kern w:val="0"/>
          <w:sz w:val="27"/>
          <w:szCs w:val="27"/>
          <w:lang w:val="en-US" w:eastAsia="zh-CN"/>
        </w:rPr>
        <w:t>30</w:t>
      </w:r>
      <w:r>
        <w:rPr>
          <w:rFonts w:hint="eastAsia" w:ascii="宋体" w:hAnsi="宋体" w:cs="宋体"/>
          <w:color w:val="auto"/>
          <w:kern w:val="0"/>
          <w:sz w:val="27"/>
          <w:szCs w:val="27"/>
        </w:rPr>
        <w:t>分</w:t>
      </w:r>
      <w:r>
        <w:rPr>
          <w:rFonts w:ascii="宋体" w:hAnsi="宋体" w:eastAsia="宋体" w:cs="宋体"/>
          <w:b w:val="0"/>
          <w:bCs w:val="0"/>
          <w:color w:val="auto"/>
          <w:spacing w:val="-3"/>
          <w:sz w:val="28"/>
          <w:szCs w:val="28"/>
        </w:rPr>
        <w:t>（北京时间</w:t>
      </w:r>
      <w:r>
        <w:rPr>
          <w:rFonts w:ascii="宋体" w:hAnsi="宋体" w:eastAsia="宋体" w:cs="宋体"/>
          <w:b w:val="0"/>
          <w:bCs w:val="0"/>
          <w:color w:val="auto"/>
          <w:spacing w:val="12"/>
          <w:sz w:val="28"/>
          <w:szCs w:val="28"/>
        </w:rPr>
        <w:t>）</w:t>
      </w:r>
      <w:r>
        <w:rPr>
          <w:rFonts w:hint="eastAsia" w:ascii="宋体" w:hAnsi="宋体" w:eastAsia="宋体" w:cs="宋体"/>
          <w:color w:val="auto"/>
          <w:kern w:val="0"/>
          <w:sz w:val="28"/>
          <w:szCs w:val="28"/>
        </w:rPr>
        <w:t>，</w:t>
      </w:r>
      <w:r>
        <w:rPr>
          <w:rFonts w:hint="eastAsia" w:ascii="宋体" w:hAnsi="宋体" w:eastAsia="宋体" w:cs="宋体"/>
          <w:b/>
          <w:bCs/>
          <w:color w:val="auto"/>
          <w:kern w:val="0"/>
          <w:sz w:val="28"/>
          <w:szCs w:val="28"/>
          <w:highlight w:val="none"/>
          <w:lang w:eastAsia="zh-CN"/>
        </w:rPr>
        <w:t>地点：江西省赣州市兴国县中心花园（赣州东升工程造价咨询有限公司兴国县办事处）</w:t>
      </w:r>
      <w:r>
        <w:rPr>
          <w:rFonts w:hint="eastAsia" w:ascii="宋体" w:hAnsi="宋体" w:eastAsia="宋体" w:cs="宋体"/>
          <w:color w:val="auto"/>
          <w:kern w:val="0"/>
          <w:sz w:val="28"/>
          <w:szCs w:val="28"/>
        </w:rPr>
        <w:t>，届时请响应供应商的法定代表人（经营者或自然人）或委托代理人携带</w:t>
      </w:r>
      <w:r>
        <w:rPr>
          <w:rFonts w:hint="eastAsia" w:ascii="宋体" w:hAnsi="宋体" w:eastAsia="宋体" w:cs="宋体"/>
          <w:color w:val="auto"/>
          <w:sz w:val="28"/>
          <w:szCs w:val="28"/>
        </w:rPr>
        <w:t>法定代表人（经营者或自然人）（或委托代理人）其本人身份证明原件</w:t>
      </w:r>
      <w:r>
        <w:rPr>
          <w:rFonts w:hint="eastAsia" w:ascii="宋体" w:hAnsi="宋体" w:eastAsia="宋体" w:cs="宋体"/>
          <w:color w:val="auto"/>
          <w:kern w:val="0"/>
          <w:sz w:val="28"/>
          <w:szCs w:val="28"/>
        </w:rPr>
        <w:t>出席</w:t>
      </w:r>
      <w:r>
        <w:rPr>
          <w:rFonts w:hint="eastAsia" w:ascii="宋体" w:hAnsi="宋体" w:eastAsia="宋体" w:cs="宋体"/>
          <w:color w:val="auto"/>
          <w:kern w:val="0"/>
          <w:sz w:val="28"/>
          <w:szCs w:val="28"/>
          <w:lang w:val="en-US" w:eastAsia="zh-CN"/>
        </w:rPr>
        <w:t>谈判</w:t>
      </w:r>
      <w:r>
        <w:rPr>
          <w:rFonts w:hint="eastAsia" w:ascii="宋体" w:hAnsi="宋体" w:eastAsia="宋体" w:cs="宋体"/>
          <w:color w:val="auto"/>
          <w:kern w:val="0"/>
          <w:sz w:val="28"/>
          <w:szCs w:val="28"/>
        </w:rPr>
        <w:t>会，签到时间以</w:t>
      </w:r>
      <w:r>
        <w:rPr>
          <w:rFonts w:hint="eastAsia" w:ascii="宋体" w:hAnsi="宋体" w:eastAsia="宋体" w:cs="宋体"/>
          <w:color w:val="auto"/>
          <w:sz w:val="28"/>
          <w:szCs w:val="28"/>
        </w:rPr>
        <w:t>法定代表人（经营者或自然人）（或委托代理人）递交其本人身份证明原件时间为准，逾期递交法定代表人（经营者或自然人）（或委托代理人）其本人身份证明原件的将不予受理，作无效响应处理</w:t>
      </w:r>
      <w:r>
        <w:rPr>
          <w:rFonts w:hint="eastAsia" w:ascii="宋体" w:hAnsi="宋体" w:eastAsia="宋体" w:cs="宋体"/>
          <w:color w:val="auto"/>
          <w:kern w:val="0"/>
          <w:sz w:val="28"/>
          <w:szCs w:val="28"/>
        </w:rPr>
        <w:t>。逾期或不符合规定的响应文件恕不接受。</w:t>
      </w:r>
    </w:p>
    <w:p w14:paraId="77F5A871">
      <w:pPr>
        <w:pageBreakBefore w:val="0"/>
        <w:widowControl/>
        <w:kinsoku/>
        <w:wordWrap/>
        <w:overflowPunct/>
        <w:topLinePunct w:val="0"/>
        <w:bidi w:val="0"/>
        <w:spacing w:line="360" w:lineRule="auto"/>
        <w:ind w:firstLine="542" w:firstLineChars="200"/>
        <w:rPr>
          <w:rFonts w:ascii="宋体" w:hAnsi="宋体" w:cs="宋体"/>
          <w:b/>
          <w:bCs/>
          <w:color w:val="auto"/>
          <w:kern w:val="0"/>
          <w:sz w:val="27"/>
          <w:szCs w:val="27"/>
        </w:rPr>
      </w:pPr>
      <w:bookmarkStart w:id="13" w:name="_Toc28359093"/>
      <w:bookmarkStart w:id="14" w:name="_Toc35393802"/>
      <w:bookmarkStart w:id="15" w:name="_Toc28359016"/>
      <w:bookmarkStart w:id="16" w:name="_Toc35393633"/>
      <w:r>
        <w:rPr>
          <w:rFonts w:hint="eastAsia" w:ascii="宋体" w:hAnsi="宋体" w:cs="宋体"/>
          <w:b/>
          <w:bCs/>
          <w:color w:val="auto"/>
          <w:kern w:val="0"/>
          <w:sz w:val="27"/>
          <w:szCs w:val="27"/>
        </w:rPr>
        <w:t>五、开启</w:t>
      </w:r>
      <w:bookmarkEnd w:id="13"/>
      <w:bookmarkEnd w:id="14"/>
      <w:bookmarkEnd w:id="15"/>
      <w:bookmarkEnd w:id="16"/>
    </w:p>
    <w:p w14:paraId="744D0986">
      <w:pPr>
        <w:pageBreakBefore w:val="0"/>
        <w:widowControl/>
        <w:kinsoku/>
        <w:wordWrap/>
        <w:overflowPunct/>
        <w:topLinePunct w:val="0"/>
        <w:bidi w:val="0"/>
        <w:spacing w:line="360" w:lineRule="auto"/>
        <w:ind w:firstLine="540" w:firstLineChars="200"/>
        <w:jc w:val="left"/>
        <w:rPr>
          <w:rFonts w:hint="eastAsia" w:ascii="宋体" w:hAnsi="宋体" w:cs="宋体"/>
          <w:color w:val="auto"/>
          <w:kern w:val="0"/>
          <w:sz w:val="27"/>
          <w:szCs w:val="27"/>
        </w:rPr>
      </w:pPr>
      <w:r>
        <w:rPr>
          <w:rFonts w:hint="eastAsia" w:ascii="宋体" w:hAnsi="宋体" w:cs="宋体"/>
          <w:color w:val="auto"/>
          <w:kern w:val="0"/>
          <w:sz w:val="27"/>
          <w:szCs w:val="27"/>
        </w:rPr>
        <w:t>时间：</w:t>
      </w:r>
      <w:r>
        <w:rPr>
          <w:rFonts w:hint="eastAsia" w:ascii="宋体" w:hAnsi="宋体" w:cs="宋体"/>
          <w:color w:val="auto"/>
          <w:kern w:val="0"/>
          <w:sz w:val="27"/>
          <w:szCs w:val="27"/>
          <w:lang w:eastAsia="zh-CN"/>
        </w:rPr>
        <w:t>2026年4月20日</w:t>
      </w:r>
      <w:r>
        <w:rPr>
          <w:rFonts w:hint="eastAsia" w:ascii="宋体" w:hAnsi="宋体" w:cs="宋体"/>
          <w:color w:val="auto"/>
          <w:kern w:val="0"/>
          <w:sz w:val="27"/>
          <w:szCs w:val="27"/>
          <w:lang w:val="en-US" w:eastAsia="zh-CN"/>
        </w:rPr>
        <w:t>09</w:t>
      </w:r>
      <w:r>
        <w:rPr>
          <w:rFonts w:hint="eastAsia" w:ascii="宋体" w:hAnsi="宋体" w:cs="宋体"/>
          <w:color w:val="auto"/>
          <w:kern w:val="0"/>
          <w:sz w:val="27"/>
          <w:szCs w:val="27"/>
        </w:rPr>
        <w:t>点</w:t>
      </w:r>
      <w:r>
        <w:rPr>
          <w:rFonts w:hint="eastAsia" w:ascii="宋体" w:hAnsi="宋体" w:cs="宋体"/>
          <w:color w:val="auto"/>
          <w:kern w:val="0"/>
          <w:sz w:val="27"/>
          <w:szCs w:val="27"/>
          <w:lang w:val="en-US" w:eastAsia="zh-CN"/>
        </w:rPr>
        <w:t>30</w:t>
      </w:r>
      <w:r>
        <w:rPr>
          <w:rFonts w:hint="eastAsia" w:ascii="宋体" w:hAnsi="宋体" w:cs="宋体"/>
          <w:color w:val="auto"/>
          <w:kern w:val="0"/>
          <w:sz w:val="27"/>
          <w:szCs w:val="27"/>
        </w:rPr>
        <w:t>分</w:t>
      </w:r>
      <w:r>
        <w:rPr>
          <w:rFonts w:ascii="宋体" w:hAnsi="宋体" w:eastAsia="宋体" w:cs="宋体"/>
          <w:b w:val="0"/>
          <w:bCs w:val="0"/>
          <w:color w:val="auto"/>
          <w:spacing w:val="-3"/>
          <w:sz w:val="28"/>
          <w:szCs w:val="28"/>
        </w:rPr>
        <w:t>（北京时间</w:t>
      </w:r>
      <w:r>
        <w:rPr>
          <w:rFonts w:ascii="宋体" w:hAnsi="宋体" w:eastAsia="宋体" w:cs="宋体"/>
          <w:b w:val="0"/>
          <w:bCs w:val="0"/>
          <w:color w:val="auto"/>
          <w:spacing w:val="12"/>
          <w:sz w:val="28"/>
          <w:szCs w:val="28"/>
        </w:rPr>
        <w:t>）</w:t>
      </w:r>
    </w:p>
    <w:p w14:paraId="00495A92">
      <w:pPr>
        <w:pageBreakBefore w:val="0"/>
        <w:widowControl/>
        <w:kinsoku/>
        <w:wordWrap/>
        <w:overflowPunct/>
        <w:topLinePunct w:val="0"/>
        <w:bidi w:val="0"/>
        <w:spacing w:line="360" w:lineRule="auto"/>
        <w:ind w:firstLine="540" w:firstLineChars="200"/>
        <w:jc w:val="left"/>
        <w:rPr>
          <w:rFonts w:hint="eastAsia" w:ascii="宋体" w:hAnsi="宋体" w:eastAsia="宋体" w:cs="宋体"/>
          <w:color w:val="auto"/>
          <w:kern w:val="0"/>
          <w:sz w:val="27"/>
          <w:szCs w:val="27"/>
          <w:lang w:eastAsia="zh-CN"/>
        </w:rPr>
      </w:pPr>
      <w:r>
        <w:rPr>
          <w:rFonts w:hint="eastAsia" w:ascii="宋体" w:hAnsi="宋体" w:cs="宋体"/>
          <w:color w:val="auto"/>
          <w:kern w:val="0"/>
          <w:sz w:val="27"/>
          <w:szCs w:val="27"/>
        </w:rPr>
        <w:t>地点：</w:t>
      </w:r>
      <w:r>
        <w:rPr>
          <w:rFonts w:hint="eastAsia" w:ascii="宋体" w:hAnsi="宋体" w:cs="宋体"/>
          <w:color w:val="auto"/>
          <w:kern w:val="0"/>
          <w:sz w:val="27"/>
          <w:szCs w:val="27"/>
          <w:lang w:eastAsia="zh-CN"/>
        </w:rPr>
        <w:t>赣州东升工程造价咨询</w:t>
      </w:r>
      <w:r>
        <w:rPr>
          <w:rFonts w:hint="eastAsia" w:ascii="宋体" w:hAnsi="宋体" w:cs="宋体"/>
          <w:color w:val="auto"/>
          <w:kern w:val="0"/>
          <w:sz w:val="27"/>
          <w:szCs w:val="27"/>
          <w:lang w:val="en-US" w:eastAsia="zh-CN"/>
        </w:rPr>
        <w:t>有限公司</w:t>
      </w:r>
      <w:r>
        <w:rPr>
          <w:rFonts w:hint="eastAsia" w:ascii="宋体" w:hAnsi="宋体" w:cs="宋体"/>
          <w:color w:val="auto"/>
          <w:kern w:val="0"/>
          <w:sz w:val="27"/>
          <w:szCs w:val="27"/>
          <w:lang w:eastAsia="zh-CN"/>
        </w:rPr>
        <w:t>，</w:t>
      </w:r>
      <w:r>
        <w:rPr>
          <w:rFonts w:hint="eastAsia" w:ascii="宋体" w:hAnsi="宋体" w:eastAsia="宋体" w:cs="宋体"/>
          <w:color w:val="auto"/>
          <w:kern w:val="0"/>
          <w:sz w:val="27"/>
          <w:szCs w:val="27"/>
          <w:lang w:eastAsia="zh-CN"/>
        </w:rPr>
        <w:t>江西省赣州市兴国县中心花园（赣州东升工程造价咨询有限公司兴国县办事处）</w:t>
      </w:r>
    </w:p>
    <w:p w14:paraId="03C6BB54">
      <w:pPr>
        <w:pageBreakBefore w:val="0"/>
        <w:widowControl/>
        <w:kinsoku/>
        <w:wordWrap/>
        <w:overflowPunct/>
        <w:topLinePunct w:val="0"/>
        <w:bidi w:val="0"/>
        <w:spacing w:line="360" w:lineRule="auto"/>
        <w:ind w:firstLine="542" w:firstLineChars="200"/>
        <w:jc w:val="left"/>
        <w:rPr>
          <w:rFonts w:ascii="宋体" w:hAnsi="宋体" w:cs="宋体"/>
          <w:b/>
          <w:bCs/>
          <w:color w:val="auto"/>
          <w:kern w:val="0"/>
          <w:sz w:val="27"/>
          <w:szCs w:val="27"/>
        </w:rPr>
      </w:pPr>
      <w:bookmarkStart w:id="17" w:name="_Toc28359017"/>
      <w:bookmarkStart w:id="18" w:name="_Toc35393803"/>
      <w:bookmarkStart w:id="19" w:name="_Toc28359094"/>
      <w:bookmarkStart w:id="20" w:name="_Toc35393634"/>
      <w:r>
        <w:rPr>
          <w:rFonts w:hint="eastAsia" w:ascii="宋体" w:hAnsi="宋体" w:cs="宋体"/>
          <w:b/>
          <w:bCs/>
          <w:color w:val="auto"/>
          <w:kern w:val="0"/>
          <w:sz w:val="27"/>
          <w:szCs w:val="27"/>
        </w:rPr>
        <w:t>六、公告期限</w:t>
      </w:r>
      <w:bookmarkEnd w:id="17"/>
      <w:bookmarkEnd w:id="18"/>
      <w:bookmarkEnd w:id="19"/>
      <w:bookmarkEnd w:id="20"/>
    </w:p>
    <w:p w14:paraId="54219068">
      <w:pPr>
        <w:pageBreakBefore w:val="0"/>
        <w:widowControl/>
        <w:kinsoku/>
        <w:wordWrap/>
        <w:overflowPunct/>
        <w:topLinePunct w:val="0"/>
        <w:bidi w:val="0"/>
        <w:spacing w:line="360" w:lineRule="auto"/>
        <w:ind w:firstLine="540" w:firstLineChars="200"/>
        <w:jc w:val="left"/>
        <w:rPr>
          <w:rFonts w:hint="eastAsia" w:ascii="宋体" w:hAnsi="宋体" w:cs="宋体"/>
          <w:color w:val="auto"/>
          <w:kern w:val="0"/>
          <w:sz w:val="27"/>
          <w:szCs w:val="27"/>
        </w:rPr>
      </w:pPr>
      <w:r>
        <w:rPr>
          <w:rFonts w:hint="eastAsia" w:ascii="宋体" w:hAnsi="宋体" w:cs="宋体"/>
          <w:color w:val="auto"/>
          <w:kern w:val="0"/>
          <w:sz w:val="27"/>
          <w:szCs w:val="27"/>
        </w:rPr>
        <w:t>自本公告发布之日起3个工作日。</w:t>
      </w:r>
    </w:p>
    <w:p w14:paraId="0E05ED36">
      <w:pPr>
        <w:pageBreakBefore w:val="0"/>
        <w:widowControl/>
        <w:kinsoku/>
        <w:wordWrap/>
        <w:overflowPunct/>
        <w:topLinePunct w:val="0"/>
        <w:bidi w:val="0"/>
        <w:spacing w:line="360" w:lineRule="auto"/>
        <w:ind w:firstLine="542" w:firstLineChars="200"/>
        <w:jc w:val="left"/>
        <w:rPr>
          <w:rFonts w:hint="eastAsia" w:ascii="宋体" w:hAnsi="宋体" w:cs="宋体"/>
          <w:b/>
          <w:bCs/>
          <w:color w:val="auto"/>
          <w:kern w:val="0"/>
          <w:sz w:val="27"/>
          <w:szCs w:val="27"/>
          <w:highlight w:val="yellow"/>
        </w:rPr>
      </w:pPr>
      <w:bookmarkStart w:id="21" w:name="_Toc35393635"/>
      <w:bookmarkStart w:id="22" w:name="_Toc35393804"/>
      <w:r>
        <w:rPr>
          <w:rFonts w:hint="eastAsia" w:ascii="宋体" w:hAnsi="宋体" w:cs="宋体"/>
          <w:b/>
          <w:bCs/>
          <w:color w:val="auto"/>
          <w:kern w:val="0"/>
          <w:sz w:val="27"/>
          <w:szCs w:val="27"/>
        </w:rPr>
        <w:t>七、其他补充事宜</w:t>
      </w:r>
      <w:bookmarkEnd w:id="21"/>
      <w:bookmarkEnd w:id="22"/>
    </w:p>
    <w:p w14:paraId="0FFB88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1.响应</w:t>
      </w:r>
      <w:r>
        <w:rPr>
          <w:rFonts w:hint="eastAsia" w:ascii="宋体" w:hAnsi="宋体" w:eastAsia="宋体" w:cs="宋体"/>
          <w:color w:val="auto"/>
          <w:sz w:val="28"/>
          <w:szCs w:val="28"/>
          <w:highlight w:val="none"/>
        </w:rPr>
        <w:t>保证金</w:t>
      </w:r>
      <w:r>
        <w:rPr>
          <w:rFonts w:hint="eastAsia" w:ascii="宋体" w:hAnsi="宋体" w:eastAsia="宋体" w:cs="宋体"/>
          <w:color w:val="auto"/>
          <w:sz w:val="28"/>
          <w:szCs w:val="28"/>
          <w:highlight w:val="none"/>
          <w:lang w:val="en-US" w:eastAsia="zh-CN"/>
        </w:rPr>
        <w:t>及履约保证金</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响应保证金：响应供应商保证金人民币贰万元整（￥20000.00）</w:t>
      </w:r>
    </w:p>
    <w:p w14:paraId="2BF443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保证金转入账号信息如下：户名:赣州东升工程造价咨询有限公司</w:t>
      </w:r>
      <w:r>
        <w:rPr>
          <w:rFonts w:hint="eastAsia"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开户银行:赣州银行滨江支行，银行账号:2841</w:t>
      </w: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0001</w:t>
      </w: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0308</w:t>
      </w: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0009</w:t>
      </w: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658（转账时须备注项目</w:t>
      </w:r>
      <w:r>
        <w:rPr>
          <w:rFonts w:hint="eastAsia" w:cs="宋体"/>
          <w:color w:val="auto"/>
          <w:sz w:val="28"/>
          <w:szCs w:val="28"/>
          <w:highlight w:val="none"/>
          <w:lang w:val="en-US" w:eastAsia="zh-CN"/>
        </w:rPr>
        <w:t>名称及</w:t>
      </w:r>
      <w:r>
        <w:rPr>
          <w:rFonts w:hint="eastAsia" w:ascii="宋体" w:hAnsi="宋体" w:eastAsia="宋体" w:cs="宋体"/>
          <w:color w:val="auto"/>
          <w:sz w:val="28"/>
          <w:szCs w:val="28"/>
          <w:highlight w:val="none"/>
          <w:lang w:val="en-US" w:eastAsia="zh-CN"/>
        </w:rPr>
        <w:t>编号）</w:t>
      </w:r>
    </w:p>
    <w:p w14:paraId="4196CEA5">
      <w:pPr>
        <w:pStyle w:val="5"/>
        <w:spacing w:before="205" w:line="359" w:lineRule="auto"/>
        <w:ind w:left="131" w:right="511" w:firstLine="546"/>
        <w:rPr>
          <w:color w:val="auto"/>
          <w:sz w:val="28"/>
          <w:szCs w:val="28"/>
        </w:rPr>
      </w:pPr>
      <w:r>
        <w:rPr>
          <w:color w:val="auto"/>
          <w:sz w:val="28"/>
          <w:szCs w:val="28"/>
        </w:rPr>
        <w:t>本项目收取履约保证金（中标供应商还须按中标金额的</w:t>
      </w:r>
      <w:r>
        <w:rPr>
          <w:color w:val="auto"/>
          <w:spacing w:val="-2"/>
          <w:sz w:val="28"/>
          <w:szCs w:val="28"/>
        </w:rPr>
        <w:t>5%缴纳履约保证金）</w:t>
      </w:r>
      <w:r>
        <w:rPr>
          <w:rFonts w:hint="eastAsia" w:ascii="宋体" w:hAnsi="宋体" w:eastAsia="宋体" w:cs="宋体"/>
          <w:color w:val="auto"/>
          <w:sz w:val="28"/>
          <w:szCs w:val="28"/>
          <w:lang w:val="en-US" w:eastAsia="zh-CN"/>
        </w:rPr>
        <w:t>。</w:t>
      </w:r>
      <w:r>
        <w:rPr>
          <w:color w:val="auto"/>
          <w:spacing w:val="10"/>
          <w:sz w:val="28"/>
          <w:szCs w:val="28"/>
        </w:rPr>
        <w:t>提</w:t>
      </w:r>
      <w:r>
        <w:rPr>
          <w:color w:val="auto"/>
          <w:spacing w:val="11"/>
          <w:sz w:val="28"/>
          <w:szCs w:val="28"/>
        </w:rPr>
        <w:t>交方式应当采用支票、汇票、本票、网上银行支付或者金</w:t>
      </w:r>
      <w:r>
        <w:rPr>
          <w:color w:val="auto"/>
          <w:spacing w:val="10"/>
          <w:sz w:val="28"/>
          <w:szCs w:val="28"/>
        </w:rPr>
        <w:t>融机构、担保机构出具的保函等非现金形式交纳。</w:t>
      </w:r>
    </w:p>
    <w:p w14:paraId="394B26CC">
      <w:pPr>
        <w:pageBreakBefore w:val="0"/>
        <w:kinsoku/>
        <w:wordWrap/>
        <w:overflowPunct/>
        <w:topLinePunct w:val="0"/>
        <w:bidi w:val="0"/>
        <w:ind w:firstLine="600" w:firstLineChars="200"/>
        <w:rPr>
          <w:rFonts w:hint="eastAsia" w:ascii="宋体" w:hAnsi="宋体" w:eastAsia="宋体" w:cs="宋体"/>
          <w:color w:val="auto"/>
          <w:sz w:val="28"/>
          <w:szCs w:val="28"/>
          <w:lang w:val="en-US" w:eastAsia="zh-CN"/>
        </w:rPr>
      </w:pPr>
      <w:r>
        <w:rPr>
          <w:color w:val="auto"/>
          <w:spacing w:val="10"/>
          <w:sz w:val="28"/>
          <w:szCs w:val="28"/>
        </w:rPr>
        <w:t>注：以电汇方式递交履约保证金须在电汇凭据附言栏中</w:t>
      </w:r>
      <w:r>
        <w:rPr>
          <w:color w:val="auto"/>
          <w:spacing w:val="8"/>
          <w:sz w:val="28"/>
          <w:szCs w:val="28"/>
        </w:rPr>
        <w:t>写明采购编号、包号及</w:t>
      </w:r>
      <w:bookmarkStart w:id="37" w:name="_GoBack"/>
      <w:r>
        <w:rPr>
          <w:color w:val="auto"/>
          <w:spacing w:val="8"/>
          <w:sz w:val="28"/>
          <w:szCs w:val="28"/>
        </w:rPr>
        <w:t>用途(履约保证金)。</w:t>
      </w:r>
    </w:p>
    <w:bookmarkEnd w:id="37"/>
    <w:p w14:paraId="2D464D35">
      <w:pPr>
        <w:pageBreakBefore w:val="0"/>
        <w:widowControl/>
        <w:kinsoku/>
        <w:wordWrap/>
        <w:overflowPunct/>
        <w:topLinePunct w:val="0"/>
        <w:bidi w:val="0"/>
        <w:spacing w:line="360" w:lineRule="auto"/>
        <w:ind w:firstLine="540" w:firstLineChars="200"/>
        <w:jc w:val="left"/>
        <w:rPr>
          <w:rFonts w:hint="eastAsia" w:ascii="宋体" w:hAnsi="宋体" w:cs="宋体"/>
          <w:color w:val="auto"/>
          <w:kern w:val="0"/>
          <w:sz w:val="27"/>
          <w:szCs w:val="27"/>
        </w:rPr>
      </w:pPr>
      <w:r>
        <w:rPr>
          <w:rFonts w:hint="eastAsia" w:ascii="宋体" w:hAnsi="宋体" w:cs="宋体"/>
          <w:color w:val="auto"/>
          <w:kern w:val="0"/>
          <w:sz w:val="27"/>
          <w:szCs w:val="27"/>
          <w:lang w:eastAsia="zh-CN"/>
        </w:rPr>
        <w:t>2.</w:t>
      </w:r>
      <w:r>
        <w:rPr>
          <w:rFonts w:hint="eastAsia" w:ascii="宋体" w:hAnsi="宋体" w:cs="宋体"/>
          <w:color w:val="auto"/>
          <w:kern w:val="0"/>
          <w:sz w:val="27"/>
          <w:szCs w:val="27"/>
        </w:rPr>
        <w:t>采购代理服务费：本项目将向成交供应商收取采购代理服务费，具体收费标准详见竞争性谈判文件。</w:t>
      </w:r>
    </w:p>
    <w:p w14:paraId="63CA00C7">
      <w:pPr>
        <w:pageBreakBefore w:val="0"/>
        <w:widowControl/>
        <w:kinsoku/>
        <w:wordWrap/>
        <w:overflowPunct/>
        <w:topLinePunct w:val="0"/>
        <w:bidi w:val="0"/>
        <w:spacing w:line="360" w:lineRule="auto"/>
        <w:ind w:firstLine="540" w:firstLineChars="200"/>
        <w:jc w:val="left"/>
        <w:rPr>
          <w:rFonts w:hint="eastAsia" w:ascii="宋体" w:hAnsi="宋体" w:eastAsia="宋体" w:cs="宋体"/>
          <w:color w:val="auto"/>
          <w:kern w:val="0"/>
          <w:sz w:val="27"/>
          <w:szCs w:val="27"/>
          <w:lang w:eastAsia="zh-CN"/>
        </w:rPr>
      </w:pPr>
      <w:r>
        <w:rPr>
          <w:rFonts w:hint="eastAsia" w:ascii="宋体" w:hAnsi="宋体" w:cs="宋体"/>
          <w:color w:val="auto"/>
          <w:kern w:val="0"/>
          <w:sz w:val="27"/>
          <w:szCs w:val="27"/>
          <w:lang w:eastAsia="zh-CN"/>
        </w:rPr>
        <w:t>3.</w:t>
      </w:r>
      <w:r>
        <w:rPr>
          <w:rFonts w:hint="eastAsia" w:ascii="宋体" w:hAnsi="宋体" w:cs="宋体"/>
          <w:color w:val="auto"/>
          <w:kern w:val="0"/>
          <w:sz w:val="27"/>
          <w:szCs w:val="27"/>
        </w:rPr>
        <w:t>政府采购政策：本项目采购将落实节能环保、小微企业、监狱企业、残疾人福利</w:t>
      </w:r>
      <w:r>
        <w:rPr>
          <w:rFonts w:hint="eastAsia" w:ascii="宋体" w:hAnsi="宋体" w:eastAsia="宋体" w:cs="宋体"/>
          <w:color w:val="auto"/>
          <w:kern w:val="0"/>
          <w:sz w:val="27"/>
          <w:szCs w:val="27"/>
          <w:lang w:eastAsia="zh-CN"/>
        </w:rPr>
        <w:t>性单位等政府采购政策，具体规定详见竞争性谈判文件。</w:t>
      </w:r>
    </w:p>
    <w:p w14:paraId="152F1267">
      <w:pPr>
        <w:pageBreakBefore w:val="0"/>
        <w:widowControl/>
        <w:kinsoku/>
        <w:wordWrap/>
        <w:overflowPunct/>
        <w:topLinePunct w:val="0"/>
        <w:bidi w:val="0"/>
        <w:spacing w:line="360" w:lineRule="auto"/>
        <w:ind w:firstLine="540" w:firstLineChars="200"/>
        <w:jc w:val="left"/>
        <w:rPr>
          <w:rFonts w:hint="eastAsia" w:ascii="宋体" w:hAnsi="宋体" w:eastAsia="宋体" w:cs="宋体"/>
          <w:color w:val="auto"/>
          <w:kern w:val="0"/>
          <w:sz w:val="27"/>
          <w:szCs w:val="27"/>
          <w:lang w:eastAsia="zh-CN"/>
        </w:rPr>
      </w:pPr>
      <w:r>
        <w:rPr>
          <w:rFonts w:hint="eastAsia" w:ascii="宋体" w:hAnsi="宋体" w:eastAsia="宋体" w:cs="宋体"/>
          <w:color w:val="auto"/>
          <w:kern w:val="0"/>
          <w:sz w:val="27"/>
          <w:szCs w:val="27"/>
          <w:lang w:eastAsia="zh-CN"/>
        </w:rPr>
        <w:t>4、邮     箱：</w:t>
      </w:r>
      <w:r>
        <w:rPr>
          <w:rFonts w:hint="eastAsia" w:ascii="宋体" w:hAnsi="宋体" w:eastAsia="宋体" w:cs="宋体"/>
          <w:color w:val="auto"/>
          <w:kern w:val="0"/>
          <w:sz w:val="27"/>
          <w:szCs w:val="27"/>
          <w:lang w:val="en-US" w:eastAsia="zh-CN"/>
        </w:rPr>
        <w:t>752830766</w:t>
      </w:r>
      <w:r>
        <w:rPr>
          <w:rFonts w:hint="eastAsia" w:ascii="宋体" w:hAnsi="宋体" w:eastAsia="宋体" w:cs="宋体"/>
          <w:color w:val="auto"/>
          <w:kern w:val="0"/>
          <w:sz w:val="27"/>
          <w:szCs w:val="27"/>
          <w:lang w:eastAsia="zh-CN"/>
        </w:rPr>
        <w:t>@</w:t>
      </w:r>
      <w:r>
        <w:rPr>
          <w:rFonts w:hint="eastAsia" w:ascii="宋体" w:hAnsi="宋体" w:eastAsia="宋体" w:cs="宋体"/>
          <w:color w:val="auto"/>
          <w:kern w:val="0"/>
          <w:sz w:val="27"/>
          <w:szCs w:val="27"/>
          <w:lang w:val="en-US" w:eastAsia="zh-CN"/>
        </w:rPr>
        <w:t>qq</w:t>
      </w:r>
      <w:r>
        <w:rPr>
          <w:rFonts w:hint="eastAsia" w:ascii="宋体" w:hAnsi="宋体" w:eastAsia="宋体" w:cs="宋体"/>
          <w:color w:val="auto"/>
          <w:kern w:val="0"/>
          <w:sz w:val="27"/>
          <w:szCs w:val="27"/>
          <w:lang w:eastAsia="zh-CN"/>
        </w:rPr>
        <w:t>.com</w:t>
      </w:r>
    </w:p>
    <w:p w14:paraId="06E41EC6">
      <w:pPr>
        <w:pageBreakBefore w:val="0"/>
        <w:widowControl/>
        <w:kinsoku/>
        <w:wordWrap/>
        <w:overflowPunct/>
        <w:topLinePunct w:val="0"/>
        <w:bidi w:val="0"/>
        <w:spacing w:line="360" w:lineRule="auto"/>
        <w:ind w:firstLine="540" w:firstLineChars="200"/>
        <w:jc w:val="left"/>
        <w:rPr>
          <w:rFonts w:hint="eastAsia" w:ascii="宋体" w:hAnsi="宋体" w:eastAsia="宋体" w:cs="宋体"/>
          <w:color w:val="auto"/>
          <w:kern w:val="0"/>
          <w:sz w:val="27"/>
          <w:szCs w:val="27"/>
          <w:lang w:val="en-US" w:eastAsia="zh-CN"/>
        </w:rPr>
      </w:pPr>
      <w:r>
        <w:rPr>
          <w:rFonts w:hint="eastAsia" w:ascii="宋体" w:hAnsi="宋体" w:eastAsia="宋体" w:cs="宋体"/>
          <w:color w:val="auto"/>
          <w:kern w:val="0"/>
          <w:sz w:val="27"/>
          <w:szCs w:val="27"/>
          <w:lang w:val="en-US" w:eastAsia="zh-CN"/>
        </w:rPr>
        <w:t>5、</w:t>
      </w:r>
      <w:r>
        <w:rPr>
          <w:rFonts w:hint="eastAsia" w:ascii="宋体" w:hAnsi="宋体" w:eastAsia="宋体" w:cs="宋体"/>
          <w:color w:val="auto"/>
          <w:kern w:val="0"/>
          <w:sz w:val="27"/>
          <w:szCs w:val="27"/>
          <w:lang w:eastAsia="zh-CN"/>
        </w:rPr>
        <w:t>开启结束后，谈判小组所有成员</w:t>
      </w:r>
      <w:r>
        <w:rPr>
          <w:rFonts w:hint="eastAsia" w:ascii="宋体" w:hAnsi="宋体" w:cs="宋体"/>
          <w:color w:val="auto"/>
          <w:kern w:val="0"/>
          <w:sz w:val="27"/>
          <w:szCs w:val="27"/>
        </w:rPr>
        <w:t>集中，与各响应供应商就技术参数、售后服务以及合同草案条款等分别进行谈判，谈判小组在谈判结束后，要求符合条件的所有参加谈判的响应供应商在规定的时间内提出最终报价（二次报价）。最终报价（二次报价）在</w:t>
      </w:r>
      <w:r>
        <w:rPr>
          <w:rFonts w:hint="eastAsia" w:ascii="宋体" w:hAnsi="宋体" w:eastAsia="宋体" w:cs="宋体"/>
          <w:color w:val="auto"/>
          <w:kern w:val="0"/>
          <w:sz w:val="27"/>
          <w:szCs w:val="27"/>
          <w:lang w:val="en-US" w:eastAsia="zh-CN"/>
        </w:rPr>
        <w:t>没有修正参数的前提下，最终报价（二次报价）不得高于一次报价；在修正参数的前提下，最终报价（二次报价）可高于一次报价。谈判顺序按递交响应文件顺序。</w:t>
      </w:r>
    </w:p>
    <w:p w14:paraId="40FB3EE5">
      <w:pPr>
        <w:rPr>
          <w:rFonts w:hint="eastAsia" w:ascii="宋体" w:hAnsi="宋体" w:eastAsia="宋体" w:cs="宋体"/>
          <w:b/>
          <w:bCs/>
          <w:color w:val="auto"/>
          <w:kern w:val="0"/>
          <w:sz w:val="27"/>
          <w:szCs w:val="27"/>
          <w:lang w:val="en-US" w:eastAsia="zh-CN"/>
        </w:rPr>
      </w:pPr>
      <w:bookmarkStart w:id="23" w:name="_Toc35393636"/>
      <w:bookmarkStart w:id="24" w:name="_Toc28359018"/>
      <w:bookmarkStart w:id="25" w:name="_Toc28359095"/>
      <w:bookmarkStart w:id="26" w:name="_Toc35393805"/>
    </w:p>
    <w:p w14:paraId="07385712">
      <w:pPr>
        <w:pageBreakBefore w:val="0"/>
        <w:widowControl/>
        <w:kinsoku/>
        <w:wordWrap/>
        <w:overflowPunct/>
        <w:topLinePunct w:val="0"/>
        <w:bidi w:val="0"/>
        <w:spacing w:line="360" w:lineRule="auto"/>
        <w:ind w:firstLine="542" w:firstLineChars="200"/>
        <w:rPr>
          <w:rFonts w:hint="eastAsia" w:ascii="宋体" w:hAnsi="宋体" w:eastAsia="宋体" w:cs="宋体"/>
          <w:b/>
          <w:bCs/>
          <w:color w:val="auto"/>
          <w:kern w:val="0"/>
          <w:sz w:val="27"/>
          <w:szCs w:val="27"/>
        </w:rPr>
      </w:pPr>
      <w:r>
        <w:rPr>
          <w:rFonts w:hint="eastAsia" w:ascii="宋体" w:hAnsi="宋体" w:eastAsia="宋体" w:cs="宋体"/>
          <w:b/>
          <w:bCs/>
          <w:color w:val="auto"/>
          <w:kern w:val="0"/>
          <w:sz w:val="27"/>
          <w:szCs w:val="27"/>
          <w:lang w:val="en-US" w:eastAsia="zh-CN"/>
        </w:rPr>
        <w:t>八、</w:t>
      </w:r>
      <w:r>
        <w:rPr>
          <w:rFonts w:hint="eastAsia" w:ascii="宋体" w:hAnsi="宋体" w:eastAsia="宋体" w:cs="宋体"/>
          <w:b/>
          <w:bCs/>
          <w:color w:val="auto"/>
          <w:kern w:val="0"/>
          <w:sz w:val="27"/>
          <w:szCs w:val="27"/>
        </w:rPr>
        <w:t>凡对本次采购提出询问，请按以下方式联系。</w:t>
      </w:r>
      <w:bookmarkEnd w:id="23"/>
      <w:bookmarkEnd w:id="24"/>
      <w:bookmarkEnd w:id="25"/>
      <w:bookmarkEnd w:id="26"/>
    </w:p>
    <w:p w14:paraId="7C64E97D">
      <w:pPr>
        <w:pageBreakBefore w:val="0"/>
        <w:widowControl/>
        <w:kinsoku/>
        <w:wordWrap/>
        <w:overflowPunct/>
        <w:topLinePunct w:val="0"/>
        <w:bidi w:val="0"/>
        <w:spacing w:line="360" w:lineRule="auto"/>
        <w:ind w:firstLine="54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kern w:val="0"/>
          <w:sz w:val="27"/>
          <w:szCs w:val="27"/>
          <w:lang w:val="en-US" w:eastAsia="zh-CN"/>
        </w:rPr>
        <w:t>1.采购</w:t>
      </w:r>
      <w:r>
        <w:rPr>
          <w:rFonts w:hint="eastAsia" w:ascii="宋体" w:hAnsi="宋体" w:eastAsia="宋体" w:cs="宋体"/>
          <w:b/>
          <w:bCs/>
          <w:color w:val="auto"/>
          <w:sz w:val="28"/>
          <w:szCs w:val="28"/>
          <w:lang w:val="en-US" w:eastAsia="zh-CN"/>
        </w:rPr>
        <w:t>人信息</w:t>
      </w:r>
    </w:p>
    <w:p w14:paraId="27788DF5">
      <w:pPr>
        <w:pageBreakBefore w:val="0"/>
        <w:kinsoku/>
        <w:wordWrap/>
        <w:overflowPunct/>
        <w:topLinePunct w:val="0"/>
        <w:bidi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    称：兴国县兴服制造产业园区运营管理有限公司</w:t>
      </w:r>
    </w:p>
    <w:p w14:paraId="5D365602">
      <w:pPr>
        <w:pageBreakBefore w:val="0"/>
        <w:kinsoku/>
        <w:wordWrap/>
        <w:overflowPunct/>
        <w:topLinePunct w:val="0"/>
        <w:bidi w:val="0"/>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    址：赣州市兴国县经济开发区南区纺织服装产业园2栋2楼</w:t>
      </w:r>
    </w:p>
    <w:p w14:paraId="455DD49E">
      <w:pPr>
        <w:pageBreakBefore w:val="0"/>
        <w:kinsoku/>
        <w:wordWrap/>
        <w:overflowPunct/>
        <w:topLinePunct w:val="0"/>
        <w:bidi w:val="0"/>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联系方式：15770772671</w:t>
      </w:r>
    </w:p>
    <w:p w14:paraId="7992069E">
      <w:pPr>
        <w:pageBreakBefore w:val="0"/>
        <w:kinsoku/>
        <w:wordWrap/>
        <w:overflowPunct/>
        <w:topLinePunct w:val="0"/>
        <w:bidi w:val="0"/>
        <w:spacing w:line="360" w:lineRule="auto"/>
        <w:ind w:firstLine="562" w:firstLineChars="200"/>
        <w:rPr>
          <w:rFonts w:hint="eastAsia" w:ascii="宋体" w:hAnsi="宋体" w:eastAsia="宋体" w:cs="宋体"/>
          <w:color w:val="auto"/>
          <w:sz w:val="28"/>
          <w:szCs w:val="28"/>
          <w:lang w:val="en-US" w:eastAsia="zh-CN"/>
        </w:rPr>
      </w:pPr>
      <w:bookmarkStart w:id="27" w:name="_Toc28359097"/>
      <w:bookmarkStart w:id="28" w:name="_Toc35393638"/>
      <w:bookmarkStart w:id="29" w:name="_Toc32375"/>
      <w:bookmarkStart w:id="30" w:name="_Toc35393807"/>
      <w:bookmarkStart w:id="31" w:name="_Toc28359020"/>
      <w:r>
        <w:rPr>
          <w:rFonts w:hint="eastAsia" w:ascii="宋体" w:hAnsi="宋体" w:eastAsia="宋体" w:cs="宋体"/>
          <w:b/>
          <w:bCs/>
          <w:color w:val="auto"/>
          <w:sz w:val="28"/>
          <w:szCs w:val="28"/>
          <w:lang w:val="en-US" w:eastAsia="zh-CN"/>
        </w:rPr>
        <w:t>2.采购代理机构信息</w:t>
      </w:r>
      <w:bookmarkEnd w:id="27"/>
      <w:bookmarkEnd w:id="28"/>
      <w:bookmarkEnd w:id="29"/>
      <w:bookmarkEnd w:id="30"/>
      <w:bookmarkEnd w:id="31"/>
      <w:bookmarkStart w:id="32" w:name="_Toc14074"/>
    </w:p>
    <w:bookmarkEnd w:id="32"/>
    <w:p w14:paraId="505B31C0">
      <w:pPr>
        <w:pageBreakBefore w:val="0"/>
        <w:kinsoku/>
        <w:wordWrap/>
        <w:overflowPunct/>
        <w:topLinePunct w:val="0"/>
        <w:bidi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    称：赣州东升工程造价咨询有限公司</w:t>
      </w:r>
    </w:p>
    <w:p w14:paraId="30EC8B89">
      <w:pPr>
        <w:pageBreakBefore w:val="0"/>
        <w:kinsoku/>
        <w:wordWrap/>
        <w:overflowPunct/>
        <w:topLinePunct w:val="0"/>
        <w:bidi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　　址：江西省赣州市兴国县平川大道</w:t>
      </w:r>
    </w:p>
    <w:p w14:paraId="09C44868">
      <w:pPr>
        <w:pageBreakBefore w:val="0"/>
        <w:kinsoku/>
        <w:wordWrap/>
        <w:overflowPunct/>
        <w:topLinePunct w:val="0"/>
        <w:bidi w:val="0"/>
        <w:spacing w:line="360" w:lineRule="auto"/>
        <w:ind w:firstLine="562" w:firstLineChars="200"/>
        <w:rPr>
          <w:rFonts w:hint="eastAsia" w:ascii="宋体" w:hAnsi="宋体" w:eastAsia="宋体" w:cs="宋体"/>
          <w:b/>
          <w:bCs/>
          <w:color w:val="auto"/>
          <w:sz w:val="28"/>
          <w:szCs w:val="28"/>
          <w:lang w:val="en-US" w:eastAsia="zh-CN"/>
        </w:rPr>
      </w:pPr>
      <w:bookmarkStart w:id="33" w:name="_Toc35393639"/>
      <w:bookmarkStart w:id="34" w:name="_Toc35393808"/>
      <w:bookmarkStart w:id="35" w:name="_Toc28359098"/>
      <w:bookmarkStart w:id="36" w:name="_Toc28359021"/>
      <w:r>
        <w:rPr>
          <w:rFonts w:hint="eastAsia" w:ascii="宋体" w:hAnsi="宋体" w:eastAsia="宋体" w:cs="宋体"/>
          <w:b/>
          <w:bCs/>
          <w:color w:val="auto"/>
          <w:sz w:val="28"/>
          <w:szCs w:val="28"/>
          <w:lang w:val="en-US" w:eastAsia="zh-CN"/>
        </w:rPr>
        <w:t>3.项目联系方式</w:t>
      </w:r>
      <w:bookmarkEnd w:id="33"/>
      <w:bookmarkEnd w:id="34"/>
      <w:bookmarkEnd w:id="35"/>
      <w:bookmarkEnd w:id="36"/>
    </w:p>
    <w:p w14:paraId="2D6E7473">
      <w:pPr>
        <w:pageBreakBefore w:val="0"/>
        <w:kinsoku/>
        <w:wordWrap/>
        <w:overflowPunct/>
        <w:topLinePunct w:val="0"/>
        <w:bidi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项目联系人：谢女士</w:t>
      </w:r>
    </w:p>
    <w:p w14:paraId="6CF6C623">
      <w:pPr>
        <w:pageBreakBefore w:val="0"/>
        <w:kinsoku/>
        <w:wordWrap/>
        <w:overflowPunct/>
        <w:topLinePunct w:val="0"/>
        <w:bidi w:val="0"/>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电　　 话：18146771088</w:t>
      </w:r>
    </w:p>
    <w:p w14:paraId="5B7C93A8">
      <w:pPr>
        <w:rPr>
          <w:color w:val="auto"/>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E15A4"/>
    <w:rsid w:val="05D63B8E"/>
    <w:rsid w:val="0BB023D2"/>
    <w:rsid w:val="189E1DBF"/>
    <w:rsid w:val="20F87D04"/>
    <w:rsid w:val="23427932"/>
    <w:rsid w:val="23615817"/>
    <w:rsid w:val="39A131D7"/>
    <w:rsid w:val="39C26CA9"/>
    <w:rsid w:val="3AD53316"/>
    <w:rsid w:val="40330901"/>
    <w:rsid w:val="45CC15DB"/>
    <w:rsid w:val="579E15A4"/>
    <w:rsid w:val="5DED613B"/>
    <w:rsid w:val="723E1F87"/>
    <w:rsid w:val="77DF61B9"/>
    <w:rsid w:val="7DC35DEC"/>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1851</Words>
  <Characters>2061</Characters>
  <Lines>0</Lines>
  <Paragraphs>0</Paragraphs>
  <TotalTime>1793</TotalTime>
  <ScaleCrop>false</ScaleCrop>
  <LinksUpToDate>false</LinksUpToDate>
  <CharactersWithSpaces>2099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2026-03-30T03:05:00Z</dcterms:created>
  <dc:creator>Administrator</dc:creator>
  <cp:lastModifiedBy>Administrator</cp:lastModifiedBy>
  <dcterms:modified xsi:type="dcterms:W3CDTF">2026-04-10T06:40:49Z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EE0BAEE0531D436FADBFCCC18F305F0D_11</vt:lpwstr>
  </property>
  <property fmtid="{D5CDD505-2E9C-101B-9397-08002B2CF9AE}" pid="4" name="KSOTemplateDocerSaveRecord">
    <vt:lpwstr>eyJoZGlkIjoiNzYyZGMwMWE4M2U5ZDAyOGFiNjA4ZjNiOTFlNDU5YjEiLCJ1c2VySWQiOiIxNjg5OTY1Njg2In0=</vt:lpwstr>
  </property>
</Properties>
</file>